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06C05" w14:textId="3C5C8FBC" w:rsidR="009B2DAC" w:rsidRPr="009E3A5A" w:rsidRDefault="009B2DAC" w:rsidP="009B2DAC">
      <w:pPr>
        <w:ind w:left="6372"/>
        <w:rPr>
          <w:b/>
          <w:bCs/>
        </w:rPr>
      </w:pPr>
      <w:bookmarkStart w:id="0" w:name="_Hlk144112998"/>
      <w:r w:rsidRPr="009E3A5A">
        <w:rPr>
          <w:b/>
          <w:bCs/>
        </w:rPr>
        <w:t xml:space="preserve">Załącznik </w:t>
      </w:r>
      <w:r w:rsidRPr="0002440B">
        <w:rPr>
          <w:b/>
          <w:bCs/>
        </w:rPr>
        <w:t xml:space="preserve">nr </w:t>
      </w:r>
      <w:r w:rsidR="0002440B">
        <w:rPr>
          <w:b/>
          <w:bCs/>
        </w:rPr>
        <w:t xml:space="preserve">6.1 </w:t>
      </w:r>
      <w:r w:rsidRPr="009E3A5A">
        <w:rPr>
          <w:b/>
          <w:bCs/>
        </w:rPr>
        <w:t>do SWZ</w:t>
      </w:r>
    </w:p>
    <w:p w14:paraId="6B6CEE4E" w14:textId="77777777" w:rsidR="009B2DAC" w:rsidRPr="009E3A5A" w:rsidRDefault="009B2DAC" w:rsidP="009B2DAC">
      <w:pPr>
        <w:jc w:val="center"/>
        <w:rPr>
          <w:b/>
          <w:bCs/>
        </w:rPr>
      </w:pPr>
      <w:r w:rsidRPr="009E3A5A">
        <w:rPr>
          <w:b/>
          <w:bCs/>
        </w:rPr>
        <w:t>SZCZEGÓŁOWY OPIS PRZEDMIOTU ZAMÓWIENIA</w:t>
      </w:r>
    </w:p>
    <w:p w14:paraId="1C0402FE" w14:textId="77777777" w:rsidR="0002440B" w:rsidRDefault="009B2DAC" w:rsidP="009B2DAC">
      <w:r w:rsidRPr="00DA4FB3">
        <w:rPr>
          <w:b/>
          <w:bCs/>
        </w:rPr>
        <w:t xml:space="preserve">Nazwa zamówienia: </w:t>
      </w:r>
      <w:bookmarkStart w:id="1" w:name="_Hlk144113096"/>
      <w:r w:rsidRPr="00DA4FB3">
        <w:t xml:space="preserve">Remont </w:t>
      </w:r>
      <w:r>
        <w:t>dachów</w:t>
      </w:r>
      <w:r w:rsidRPr="00DA4FB3">
        <w:t xml:space="preserve"> w szkołach podstawowych gminy Zbuczyn</w:t>
      </w:r>
      <w:bookmarkEnd w:id="1"/>
    </w:p>
    <w:p w14:paraId="32C87CC4" w14:textId="580EEFFF" w:rsidR="0002440B" w:rsidRPr="0002440B" w:rsidRDefault="0002440B" w:rsidP="009B2DAC">
      <w:r w:rsidRPr="0002440B">
        <w:rPr>
          <w:b/>
          <w:bCs/>
        </w:rPr>
        <w:t>Część 1:</w:t>
      </w:r>
      <w:r w:rsidRPr="0002440B">
        <w:t xml:space="preserve"> </w:t>
      </w:r>
      <w:r w:rsidR="00D24FDD">
        <w:t>Wykonanie wymiany pokrycia dachowego na budynku Szkoły Podstawowej w Czuryłach</w:t>
      </w:r>
    </w:p>
    <w:p w14:paraId="70DB6BE1" w14:textId="77777777" w:rsidR="009B2DAC" w:rsidRPr="00DA4FB3" w:rsidRDefault="009B2DAC" w:rsidP="009B2DAC">
      <w:pPr>
        <w:rPr>
          <w:b/>
          <w:bCs/>
        </w:rPr>
      </w:pPr>
      <w:r w:rsidRPr="00DA4FB3">
        <w:rPr>
          <w:b/>
          <w:bCs/>
        </w:rPr>
        <w:t>Przeznaczenie obiekt</w:t>
      </w:r>
      <w:r>
        <w:rPr>
          <w:b/>
          <w:bCs/>
        </w:rPr>
        <w:t>ów</w:t>
      </w:r>
      <w:r w:rsidRPr="00DA4FB3">
        <w:rPr>
          <w:b/>
          <w:bCs/>
        </w:rPr>
        <w:t xml:space="preserve">: </w:t>
      </w:r>
      <w:r w:rsidRPr="00DA4FB3">
        <w:t>Budynki użyteczności publicznej – szkoły podstawowe</w:t>
      </w:r>
    </w:p>
    <w:p w14:paraId="2CC69A77" w14:textId="77777777" w:rsidR="009B2DAC" w:rsidRDefault="009B2DAC" w:rsidP="009B2DAC">
      <w:pPr>
        <w:rPr>
          <w:b/>
          <w:bCs/>
        </w:rPr>
      </w:pPr>
      <w:r w:rsidRPr="00DA4FB3">
        <w:rPr>
          <w:b/>
          <w:bCs/>
        </w:rPr>
        <w:t>Kod</w:t>
      </w:r>
      <w:r>
        <w:rPr>
          <w:b/>
          <w:bCs/>
        </w:rPr>
        <w:t>y</w:t>
      </w:r>
      <w:r w:rsidRPr="00DA4FB3">
        <w:rPr>
          <w:b/>
          <w:bCs/>
        </w:rPr>
        <w:t xml:space="preserve"> CPV</w:t>
      </w:r>
      <w:r>
        <w:rPr>
          <w:b/>
          <w:bCs/>
        </w:rPr>
        <w:t>:</w:t>
      </w:r>
    </w:p>
    <w:p w14:paraId="5A20874B" w14:textId="04462E90" w:rsidR="009B2DAC" w:rsidRPr="00DA4FB3" w:rsidRDefault="00A97BC2" w:rsidP="009B2DAC">
      <w:r w:rsidRPr="00A97BC2">
        <w:t>45261000-4</w:t>
      </w:r>
      <w:r>
        <w:t xml:space="preserve"> </w:t>
      </w:r>
      <w:r w:rsidRPr="00A97BC2">
        <w:t>Wykonywanie pokryć i konstrukcji dachowych oraz podobne roboty</w:t>
      </w:r>
    </w:p>
    <w:p w14:paraId="41F0AB33" w14:textId="77777777" w:rsidR="009B2DAC" w:rsidRPr="0054679D" w:rsidRDefault="009B2DAC" w:rsidP="009B2DAC">
      <w:pPr>
        <w:rPr>
          <w:b/>
          <w:bCs/>
        </w:rPr>
      </w:pPr>
      <w:r w:rsidRPr="0054679D">
        <w:rPr>
          <w:b/>
          <w:bCs/>
        </w:rPr>
        <w:t>Zamawiający informuje, iż prace będą prowadzone na terenie działając</w:t>
      </w:r>
      <w:r>
        <w:rPr>
          <w:b/>
          <w:bCs/>
        </w:rPr>
        <w:t>ych</w:t>
      </w:r>
      <w:r w:rsidRPr="0054679D">
        <w:rPr>
          <w:b/>
          <w:bCs/>
        </w:rPr>
        <w:t xml:space="preserve"> </w:t>
      </w:r>
      <w:r>
        <w:rPr>
          <w:b/>
          <w:bCs/>
        </w:rPr>
        <w:t>s</w:t>
      </w:r>
      <w:r w:rsidRPr="0054679D">
        <w:rPr>
          <w:b/>
          <w:bCs/>
        </w:rPr>
        <w:t>zk</w:t>
      </w:r>
      <w:r>
        <w:rPr>
          <w:b/>
          <w:bCs/>
        </w:rPr>
        <w:t>ół</w:t>
      </w:r>
      <w:r w:rsidRPr="0054679D">
        <w:rPr>
          <w:b/>
          <w:bCs/>
        </w:rPr>
        <w:t xml:space="preserve"> i winy być wykonywane w sposób nie kolidujący z </w:t>
      </w:r>
      <w:r>
        <w:rPr>
          <w:b/>
          <w:bCs/>
        </w:rPr>
        <w:t>ich</w:t>
      </w:r>
      <w:r w:rsidRPr="0054679D">
        <w:rPr>
          <w:b/>
          <w:bCs/>
        </w:rPr>
        <w:t xml:space="preserve"> funkcjonowaniem. W związku z powyższym Wykonawca zobowiązany jest do: </w:t>
      </w:r>
    </w:p>
    <w:p w14:paraId="48E4A575" w14:textId="5CBA4554" w:rsidR="009B2DAC" w:rsidRPr="0054679D" w:rsidRDefault="009B2DAC" w:rsidP="009B2DAC">
      <w:pPr>
        <w:rPr>
          <w:b/>
          <w:bCs/>
        </w:rPr>
      </w:pPr>
      <w:r w:rsidRPr="0054679D">
        <w:rPr>
          <w:b/>
          <w:bCs/>
        </w:rPr>
        <w:t>1.</w:t>
      </w:r>
      <w:r w:rsidR="0002440B">
        <w:rPr>
          <w:b/>
          <w:bCs/>
        </w:rPr>
        <w:t xml:space="preserve"> </w:t>
      </w:r>
      <w:r w:rsidRPr="0054679D">
        <w:rPr>
          <w:b/>
          <w:bCs/>
        </w:rPr>
        <w:t xml:space="preserve">Sporządzenia harmonogramu prac w uzgodnieniu z dyrektorem </w:t>
      </w:r>
      <w:r>
        <w:rPr>
          <w:b/>
          <w:bCs/>
        </w:rPr>
        <w:t>każdej ze s</w:t>
      </w:r>
      <w:r w:rsidRPr="0054679D">
        <w:rPr>
          <w:b/>
          <w:bCs/>
        </w:rPr>
        <w:t>zk</w:t>
      </w:r>
      <w:r>
        <w:rPr>
          <w:b/>
          <w:bCs/>
        </w:rPr>
        <w:t>ół</w:t>
      </w:r>
      <w:r w:rsidRPr="0054679D">
        <w:rPr>
          <w:b/>
          <w:bCs/>
        </w:rPr>
        <w:t xml:space="preserve"> i przedstawienie go do akceptacji Zamawiającemu.</w:t>
      </w:r>
    </w:p>
    <w:p w14:paraId="06AC62DB" w14:textId="2F950AC2" w:rsidR="009B2DAC" w:rsidRPr="0054679D" w:rsidRDefault="009B2DAC" w:rsidP="009B2DAC">
      <w:pPr>
        <w:rPr>
          <w:b/>
          <w:bCs/>
        </w:rPr>
      </w:pPr>
      <w:r w:rsidRPr="0054679D">
        <w:rPr>
          <w:b/>
          <w:bCs/>
        </w:rPr>
        <w:t>2.</w:t>
      </w:r>
      <w:r w:rsidR="0002440B">
        <w:rPr>
          <w:b/>
          <w:bCs/>
        </w:rPr>
        <w:t xml:space="preserve"> </w:t>
      </w:r>
      <w:r w:rsidRPr="0054679D">
        <w:rPr>
          <w:b/>
          <w:bCs/>
        </w:rPr>
        <w:t xml:space="preserve">Utrzymania w należytym porządku obszarów remontowanych, usuwania i składowania wszelkich zbędnych materiałów, odpadów i śmieci na wskazanym przez Zamawiającego miejscu, </w:t>
      </w:r>
    </w:p>
    <w:p w14:paraId="1E592DDF" w14:textId="08EB7755" w:rsidR="009B2DAC" w:rsidRPr="0054679D" w:rsidRDefault="009B2DAC" w:rsidP="009B2DAC">
      <w:pPr>
        <w:rPr>
          <w:b/>
          <w:bCs/>
        </w:rPr>
      </w:pPr>
      <w:r w:rsidRPr="0054679D">
        <w:rPr>
          <w:b/>
          <w:bCs/>
        </w:rPr>
        <w:t>3.</w:t>
      </w:r>
      <w:r w:rsidR="0002440B">
        <w:rPr>
          <w:b/>
          <w:bCs/>
        </w:rPr>
        <w:t xml:space="preserve"> </w:t>
      </w:r>
      <w:r w:rsidRPr="0054679D">
        <w:rPr>
          <w:b/>
          <w:bCs/>
        </w:rPr>
        <w:t xml:space="preserve">Po zakończeniu poszczególnych etapów robót do uporządkowania pomieszczeń oraz terenu prac, </w:t>
      </w:r>
    </w:p>
    <w:p w14:paraId="5E419455" w14:textId="592125D6" w:rsidR="009B2DAC" w:rsidRDefault="009B2DAC" w:rsidP="009B2DAC">
      <w:pPr>
        <w:rPr>
          <w:b/>
          <w:bCs/>
        </w:rPr>
      </w:pPr>
      <w:r w:rsidRPr="0054679D">
        <w:rPr>
          <w:b/>
          <w:bCs/>
        </w:rPr>
        <w:t>4.</w:t>
      </w:r>
      <w:r w:rsidR="0002440B">
        <w:rPr>
          <w:b/>
          <w:bCs/>
        </w:rPr>
        <w:t xml:space="preserve"> </w:t>
      </w:r>
      <w:r w:rsidRPr="0054679D">
        <w:rPr>
          <w:b/>
          <w:bCs/>
        </w:rPr>
        <w:t>W wypadku zniszczenia lub uszkodzenia części obiektu bądź wyposażenia w toku realizacji umowy, Wykonawca zobowiązany będzie do ich naprawienia i doprowadzenia do stanu poprzedniego na koszt własny,</w:t>
      </w:r>
    </w:p>
    <w:bookmarkEnd w:id="0"/>
    <w:p w14:paraId="6CC436E5" w14:textId="77777777" w:rsidR="009B2DAC" w:rsidRDefault="009B2DAC" w:rsidP="00C54D22">
      <w:pPr>
        <w:rPr>
          <w:b/>
          <w:bCs/>
        </w:rPr>
      </w:pPr>
    </w:p>
    <w:p w14:paraId="055A1F78" w14:textId="5AE3B5D9" w:rsidR="00C54D22" w:rsidRPr="00502E63" w:rsidRDefault="00C54D22" w:rsidP="00C54D22">
      <w:pPr>
        <w:rPr>
          <w:b/>
          <w:bCs/>
        </w:rPr>
      </w:pPr>
      <w:r w:rsidRPr="00502E63">
        <w:rPr>
          <w:b/>
          <w:bCs/>
        </w:rPr>
        <w:t>Przedmiot zamówienia</w:t>
      </w:r>
    </w:p>
    <w:p w14:paraId="14DEE455" w14:textId="77777777" w:rsidR="00A97BC2" w:rsidRDefault="00C54D22" w:rsidP="00C54D22">
      <w:bookmarkStart w:id="2" w:name="_Hlk144113302"/>
      <w:r w:rsidRPr="00502E63">
        <w:t xml:space="preserve">Wykonanie </w:t>
      </w:r>
      <w:r w:rsidR="00F9784D">
        <w:t>wymiany pokrycia dachowego na budynku</w:t>
      </w:r>
      <w:r>
        <w:t xml:space="preserve"> </w:t>
      </w:r>
      <w:r w:rsidRPr="00502E63">
        <w:t>Szk</w:t>
      </w:r>
      <w:r>
        <w:t>o</w:t>
      </w:r>
      <w:r w:rsidR="00F9784D">
        <w:t>ły</w:t>
      </w:r>
      <w:r w:rsidRPr="00502E63">
        <w:t xml:space="preserve"> </w:t>
      </w:r>
      <w:r w:rsidR="00A97BC2">
        <w:t>P</w:t>
      </w:r>
      <w:r>
        <w:t>odstawowej</w:t>
      </w:r>
      <w:r w:rsidRPr="00502E63">
        <w:t xml:space="preserve"> w</w:t>
      </w:r>
      <w:r>
        <w:t> Czuryłach,</w:t>
      </w:r>
    </w:p>
    <w:p w14:paraId="45F43840" w14:textId="3120D8ED" w:rsidR="00A97BC2" w:rsidRPr="00A97BC2" w:rsidRDefault="00A97BC2" w:rsidP="00C54D22">
      <w:pPr>
        <w:rPr>
          <w:b/>
          <w:bCs/>
        </w:rPr>
      </w:pPr>
      <w:r w:rsidRPr="00A97BC2">
        <w:rPr>
          <w:b/>
          <w:bCs/>
        </w:rPr>
        <w:t>Adres budowy:</w:t>
      </w:r>
    </w:p>
    <w:p w14:paraId="6D76010D" w14:textId="542EC8AC" w:rsidR="00C54D22" w:rsidRDefault="00C54D22" w:rsidP="00C54D22">
      <w:r w:rsidRPr="00C54D22">
        <w:t>Cielemęc 44</w:t>
      </w:r>
      <w:r w:rsidRPr="00502E63">
        <w:t>, 08-106 Zbuczyn</w:t>
      </w:r>
      <w:bookmarkEnd w:id="2"/>
      <w:r w:rsidRPr="00502E63">
        <w:t>.</w:t>
      </w:r>
    </w:p>
    <w:p w14:paraId="33D5CFFE" w14:textId="77777777" w:rsidR="0002440B" w:rsidRDefault="0002440B" w:rsidP="001C00F4">
      <w:pPr>
        <w:rPr>
          <w:b/>
          <w:bCs/>
        </w:rPr>
      </w:pPr>
    </w:p>
    <w:p w14:paraId="0607D55A" w14:textId="77777777" w:rsidR="0002440B" w:rsidRDefault="0002440B" w:rsidP="001C00F4">
      <w:pPr>
        <w:rPr>
          <w:b/>
          <w:bCs/>
        </w:rPr>
      </w:pPr>
    </w:p>
    <w:p w14:paraId="481DBFA3" w14:textId="77777777" w:rsidR="0002440B" w:rsidRDefault="0002440B" w:rsidP="001C00F4">
      <w:pPr>
        <w:rPr>
          <w:b/>
          <w:bCs/>
        </w:rPr>
      </w:pPr>
    </w:p>
    <w:p w14:paraId="15BE358E" w14:textId="77777777" w:rsidR="0002440B" w:rsidRDefault="0002440B" w:rsidP="001C00F4">
      <w:pPr>
        <w:rPr>
          <w:b/>
          <w:bCs/>
        </w:rPr>
      </w:pPr>
    </w:p>
    <w:p w14:paraId="0DD13017" w14:textId="77777777" w:rsidR="0002440B" w:rsidRDefault="0002440B" w:rsidP="001C00F4">
      <w:pPr>
        <w:rPr>
          <w:b/>
          <w:bCs/>
        </w:rPr>
      </w:pPr>
    </w:p>
    <w:p w14:paraId="6E7EE653" w14:textId="77777777" w:rsidR="0002440B" w:rsidRDefault="0002440B" w:rsidP="001C00F4">
      <w:pPr>
        <w:rPr>
          <w:b/>
          <w:bCs/>
        </w:rPr>
      </w:pPr>
    </w:p>
    <w:p w14:paraId="449F83DC" w14:textId="77777777" w:rsidR="0002440B" w:rsidRDefault="0002440B" w:rsidP="001C00F4">
      <w:pPr>
        <w:rPr>
          <w:b/>
          <w:bCs/>
        </w:rPr>
      </w:pPr>
    </w:p>
    <w:p w14:paraId="2800C714" w14:textId="77777777" w:rsidR="0002440B" w:rsidRDefault="0002440B" w:rsidP="001C00F4">
      <w:pPr>
        <w:rPr>
          <w:b/>
          <w:bCs/>
        </w:rPr>
      </w:pPr>
    </w:p>
    <w:p w14:paraId="3934CF2B" w14:textId="77777777" w:rsidR="0002440B" w:rsidRDefault="0002440B" w:rsidP="001C00F4">
      <w:pPr>
        <w:rPr>
          <w:b/>
          <w:bCs/>
        </w:rPr>
      </w:pPr>
    </w:p>
    <w:p w14:paraId="27DC9769" w14:textId="77777777" w:rsidR="0002440B" w:rsidRDefault="0002440B" w:rsidP="001C00F4">
      <w:pPr>
        <w:rPr>
          <w:b/>
          <w:bCs/>
        </w:rPr>
      </w:pPr>
    </w:p>
    <w:p w14:paraId="77E2278C" w14:textId="77777777" w:rsidR="0002440B" w:rsidRDefault="0002440B" w:rsidP="001C00F4">
      <w:pPr>
        <w:rPr>
          <w:b/>
          <w:bCs/>
        </w:rPr>
      </w:pPr>
    </w:p>
    <w:p w14:paraId="63135458" w14:textId="78052179" w:rsidR="00C54D22" w:rsidRPr="001C00F4" w:rsidRDefault="001C00F4" w:rsidP="001C00F4">
      <w:pPr>
        <w:rPr>
          <w:b/>
          <w:bCs/>
        </w:rPr>
      </w:pPr>
      <w:r w:rsidRPr="001C00F4">
        <w:rPr>
          <w:b/>
          <w:bCs/>
        </w:rPr>
        <w:t>Stan istniejący</w:t>
      </w:r>
    </w:p>
    <w:p w14:paraId="74744044" w14:textId="77777777" w:rsidR="00FA3204" w:rsidRDefault="001C00F4" w:rsidP="00C54D22">
      <w:r>
        <w:rPr>
          <w:noProof/>
        </w:rPr>
        <w:drawing>
          <wp:anchor distT="0" distB="0" distL="114300" distR="114300" simplePos="0" relativeHeight="251658240" behindDoc="0" locked="0" layoutInCell="1" allowOverlap="1" wp14:anchorId="64153695" wp14:editId="699DE966">
            <wp:simplePos x="895350" y="895350"/>
            <wp:positionH relativeFrom="column">
              <wp:align>left</wp:align>
            </wp:positionH>
            <wp:positionV relativeFrom="paragraph">
              <wp:align>top</wp:align>
            </wp:positionV>
            <wp:extent cx="5000415" cy="3331210"/>
            <wp:effectExtent l="0" t="0" r="0" b="2540"/>
            <wp:wrapSquare wrapText="bothSides"/>
            <wp:docPr id="4372981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298115" name="Obraz 437298115"/>
                    <pic:cNvPicPr/>
                  </pic:nvPicPr>
                  <pic:blipFill rotWithShape="1">
                    <a:blip r:embed="rId7" cstate="print">
                      <a:extLst>
                        <a:ext uri="{28A0092B-C50C-407E-A947-70E740481C1C}">
                          <a14:useLocalDpi xmlns:a14="http://schemas.microsoft.com/office/drawing/2010/main" val="0"/>
                        </a:ext>
                      </a:extLst>
                    </a:blip>
                    <a:srcRect t="11176"/>
                    <a:stretch/>
                  </pic:blipFill>
                  <pic:spPr bwMode="auto">
                    <a:xfrm>
                      <a:off x="0" y="0"/>
                      <a:ext cx="5000415" cy="3331210"/>
                    </a:xfrm>
                    <a:prstGeom prst="rect">
                      <a:avLst/>
                    </a:prstGeom>
                    <a:ln>
                      <a:noFill/>
                    </a:ln>
                    <a:extLst>
                      <a:ext uri="{53640926-AAD7-44D8-BBD7-CCE9431645EC}">
                        <a14:shadowObscured xmlns:a14="http://schemas.microsoft.com/office/drawing/2010/main"/>
                      </a:ext>
                    </a:extLst>
                  </pic:spPr>
                </pic:pic>
              </a:graphicData>
            </a:graphic>
          </wp:anchor>
        </w:drawing>
      </w:r>
    </w:p>
    <w:p w14:paraId="676D3893" w14:textId="77777777" w:rsidR="00FA3204" w:rsidRPr="00FA3204" w:rsidRDefault="00FA3204" w:rsidP="00FA3204"/>
    <w:p w14:paraId="48FDAF1C" w14:textId="77777777" w:rsidR="00FA3204" w:rsidRPr="00FA3204" w:rsidRDefault="00FA3204" w:rsidP="00FA3204"/>
    <w:p w14:paraId="22F4E16D" w14:textId="77777777" w:rsidR="00FA3204" w:rsidRPr="00FA3204" w:rsidRDefault="00FA3204" w:rsidP="00FA3204"/>
    <w:p w14:paraId="637E0898" w14:textId="77777777" w:rsidR="00FA3204" w:rsidRPr="00FA3204" w:rsidRDefault="00FA3204" w:rsidP="00FA3204"/>
    <w:p w14:paraId="63892D32" w14:textId="77777777" w:rsidR="00FA3204" w:rsidRPr="00FA3204" w:rsidRDefault="00FA3204" w:rsidP="00FA3204"/>
    <w:p w14:paraId="79C11EC0" w14:textId="77777777" w:rsidR="00FA3204" w:rsidRPr="00FA3204" w:rsidRDefault="00FA3204" w:rsidP="00FA3204"/>
    <w:p w14:paraId="3B7C34B7" w14:textId="77777777" w:rsidR="00FA3204" w:rsidRPr="00FA3204" w:rsidRDefault="00FA3204" w:rsidP="00FA3204"/>
    <w:p w14:paraId="23F96098" w14:textId="77777777" w:rsidR="00FA3204" w:rsidRPr="00FA3204" w:rsidRDefault="00FA3204" w:rsidP="00FA3204"/>
    <w:p w14:paraId="3857135E" w14:textId="77777777" w:rsidR="00FA3204" w:rsidRPr="00FA3204" w:rsidRDefault="00FA3204" w:rsidP="00FA3204"/>
    <w:p w14:paraId="256D3E80" w14:textId="77777777" w:rsidR="00FA3204" w:rsidRDefault="00FA3204" w:rsidP="00C54D22"/>
    <w:p w14:paraId="7D202ED5" w14:textId="77777777" w:rsidR="00FA3204" w:rsidRDefault="00FA3204" w:rsidP="00C54D22"/>
    <w:p w14:paraId="34170A69" w14:textId="6D2B94DB" w:rsidR="001C00F4" w:rsidRDefault="00FA3204" w:rsidP="00C54D22">
      <w:r>
        <w:t xml:space="preserve">Fot. 1 </w:t>
      </w:r>
      <w:r w:rsidRPr="00FA3204">
        <w:t xml:space="preserve">Segment A: Dach nad szkołą o konstrukcji drewnianej kryty blachą płaską (na rąbek),  </w:t>
      </w:r>
      <w:r>
        <w:br w:type="textWrapping" w:clear="all"/>
      </w:r>
    </w:p>
    <w:p w14:paraId="077D2344" w14:textId="37EF956C" w:rsidR="001C00F4" w:rsidRDefault="001C00F4" w:rsidP="00C54D22">
      <w:r>
        <w:rPr>
          <w:noProof/>
        </w:rPr>
        <w:drawing>
          <wp:inline distT="0" distB="0" distL="0" distR="0" wp14:anchorId="7D440F8C" wp14:editId="5EACD67B">
            <wp:extent cx="5314527" cy="3333750"/>
            <wp:effectExtent l="0" t="0" r="635" b="0"/>
            <wp:docPr id="208639559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395597" name="Obraz 2086395597"/>
                    <pic:cNvPicPr/>
                  </pic:nvPicPr>
                  <pic:blipFill rotWithShape="1">
                    <a:blip r:embed="rId8" cstate="print">
                      <a:extLst>
                        <a:ext uri="{28A0092B-C50C-407E-A947-70E740481C1C}">
                          <a14:useLocalDpi xmlns:a14="http://schemas.microsoft.com/office/drawing/2010/main" val="0"/>
                        </a:ext>
                      </a:extLst>
                    </a:blip>
                    <a:srcRect b="16361"/>
                    <a:stretch/>
                  </pic:blipFill>
                  <pic:spPr bwMode="auto">
                    <a:xfrm>
                      <a:off x="0" y="0"/>
                      <a:ext cx="5317436" cy="3335575"/>
                    </a:xfrm>
                    <a:prstGeom prst="rect">
                      <a:avLst/>
                    </a:prstGeom>
                    <a:ln>
                      <a:noFill/>
                    </a:ln>
                    <a:extLst>
                      <a:ext uri="{53640926-AAD7-44D8-BBD7-CCE9431645EC}">
                        <a14:shadowObscured xmlns:a14="http://schemas.microsoft.com/office/drawing/2010/main"/>
                      </a:ext>
                    </a:extLst>
                  </pic:spPr>
                </pic:pic>
              </a:graphicData>
            </a:graphic>
          </wp:inline>
        </w:drawing>
      </w:r>
    </w:p>
    <w:p w14:paraId="6D65E67C" w14:textId="2E085663" w:rsidR="00FA3204" w:rsidRPr="00FA3204" w:rsidRDefault="00FA3204" w:rsidP="00C54D22">
      <w:pPr>
        <w:rPr>
          <w:sz w:val="23"/>
          <w:szCs w:val="23"/>
        </w:rPr>
      </w:pPr>
      <w:r>
        <w:rPr>
          <w:sz w:val="23"/>
          <w:szCs w:val="23"/>
        </w:rPr>
        <w:t xml:space="preserve">Fot. 2 </w:t>
      </w:r>
      <w:r w:rsidRPr="00FA3204">
        <w:rPr>
          <w:sz w:val="23"/>
          <w:szCs w:val="23"/>
        </w:rPr>
        <w:t xml:space="preserve">Segment B: </w:t>
      </w:r>
      <w:r w:rsidR="00447B05">
        <w:rPr>
          <w:sz w:val="23"/>
          <w:szCs w:val="23"/>
        </w:rPr>
        <w:t>D</w:t>
      </w:r>
      <w:r w:rsidRPr="00FA3204">
        <w:rPr>
          <w:sz w:val="23"/>
          <w:szCs w:val="23"/>
        </w:rPr>
        <w:t xml:space="preserve">ach nad łącznikiem </w:t>
      </w:r>
      <w:r w:rsidR="00447B05">
        <w:rPr>
          <w:sz w:val="23"/>
          <w:szCs w:val="23"/>
        </w:rPr>
        <w:t xml:space="preserve">o </w:t>
      </w:r>
      <w:r w:rsidR="00447B05" w:rsidRPr="00616E88">
        <w:rPr>
          <w:sz w:val="23"/>
          <w:szCs w:val="23"/>
        </w:rPr>
        <w:t>konstrukcji</w:t>
      </w:r>
      <w:r w:rsidR="00AE1349" w:rsidRPr="00616E88">
        <w:rPr>
          <w:sz w:val="23"/>
          <w:szCs w:val="23"/>
        </w:rPr>
        <w:t xml:space="preserve"> drewnianej</w:t>
      </w:r>
      <w:r w:rsidR="00447B05">
        <w:rPr>
          <w:sz w:val="23"/>
          <w:szCs w:val="23"/>
        </w:rPr>
        <w:t xml:space="preserve"> </w:t>
      </w:r>
      <w:r w:rsidRPr="00FA3204">
        <w:rPr>
          <w:sz w:val="23"/>
          <w:szCs w:val="23"/>
        </w:rPr>
        <w:t>pokryty blachą trapezową.</w:t>
      </w:r>
    </w:p>
    <w:p w14:paraId="41E98F47" w14:textId="77777777" w:rsidR="00B20CFA" w:rsidRDefault="00B20CFA" w:rsidP="00C54D22">
      <w:pPr>
        <w:rPr>
          <w:b/>
          <w:bCs/>
          <w:sz w:val="23"/>
          <w:szCs w:val="23"/>
        </w:rPr>
      </w:pPr>
    </w:p>
    <w:p w14:paraId="4C55A95F" w14:textId="77777777" w:rsidR="00B20CFA" w:rsidRDefault="00B20CFA" w:rsidP="00C54D22">
      <w:pPr>
        <w:rPr>
          <w:b/>
          <w:bCs/>
          <w:sz w:val="23"/>
          <w:szCs w:val="23"/>
        </w:rPr>
      </w:pPr>
    </w:p>
    <w:p w14:paraId="7797A149" w14:textId="382A5D9A" w:rsidR="00C54D22" w:rsidRDefault="00C54D22" w:rsidP="00C54D22">
      <w:pPr>
        <w:rPr>
          <w:b/>
          <w:bCs/>
          <w:sz w:val="23"/>
          <w:szCs w:val="23"/>
        </w:rPr>
      </w:pPr>
      <w:r>
        <w:rPr>
          <w:b/>
          <w:bCs/>
          <w:sz w:val="23"/>
          <w:szCs w:val="23"/>
        </w:rPr>
        <w:lastRenderedPageBreak/>
        <w:t>Zakres robót:</w:t>
      </w:r>
    </w:p>
    <w:p w14:paraId="0F16C049" w14:textId="4D193BFD" w:rsidR="00552533" w:rsidRDefault="00552533" w:rsidP="00552533">
      <w:pPr>
        <w:ind w:firstLine="360"/>
        <w:rPr>
          <w:b/>
          <w:bCs/>
          <w:sz w:val="23"/>
          <w:szCs w:val="23"/>
        </w:rPr>
      </w:pPr>
      <w:r>
        <w:rPr>
          <w:b/>
          <w:bCs/>
          <w:sz w:val="23"/>
          <w:szCs w:val="23"/>
        </w:rPr>
        <w:t>Segment A:</w:t>
      </w:r>
    </w:p>
    <w:p w14:paraId="0C75484A" w14:textId="74A5CB3B" w:rsidR="00907EAC" w:rsidRDefault="00907EAC" w:rsidP="008729C5">
      <w:pPr>
        <w:pStyle w:val="Akapitzlist"/>
        <w:numPr>
          <w:ilvl w:val="0"/>
          <w:numId w:val="12"/>
        </w:numPr>
        <w:jc w:val="both"/>
      </w:pPr>
      <w:r>
        <w:t>Zdjęcie istniejącego pokrycia dachowego</w:t>
      </w:r>
      <w:r w:rsidR="00E9320C">
        <w:t xml:space="preserve"> i ewentualnie </w:t>
      </w:r>
      <w:proofErr w:type="spellStart"/>
      <w:r w:rsidR="00E9320C">
        <w:t>ołacenia</w:t>
      </w:r>
      <w:proofErr w:type="spellEnd"/>
      <w:r w:rsidR="00E9320C">
        <w:t xml:space="preserve"> połaci (decyzja Zamawiającego na etapie realizacji)</w:t>
      </w:r>
      <w:r>
        <w:t xml:space="preserve">, obróbek blacharskich, elementów odwodnienia dachu, demontaż instalacji odgromowej  </w:t>
      </w:r>
      <w:r w:rsidR="00E9320C">
        <w:t xml:space="preserve">należy </w:t>
      </w:r>
      <w:r w:rsidRPr="0083699D">
        <w:t>wykona</w:t>
      </w:r>
      <w:r w:rsidR="00E9320C">
        <w:t>ć</w:t>
      </w:r>
      <w:r w:rsidRPr="0083699D">
        <w:t xml:space="preserve"> pomiar</w:t>
      </w:r>
      <w:r w:rsidR="00E9320C">
        <w:t>y</w:t>
      </w:r>
      <w:r w:rsidRPr="0083699D">
        <w:t xml:space="preserve"> instalacji</w:t>
      </w:r>
      <w:r>
        <w:t xml:space="preserve"> </w:t>
      </w:r>
      <w:r w:rsidR="00AE1349">
        <w:t xml:space="preserve">przed demontażem </w:t>
      </w:r>
      <w:r w:rsidR="00616E88">
        <w:t xml:space="preserve">i </w:t>
      </w:r>
      <w:r w:rsidR="00E9320C">
        <w:t xml:space="preserve">po </w:t>
      </w:r>
      <w:r>
        <w:t>montażu).</w:t>
      </w:r>
    </w:p>
    <w:p w14:paraId="6EBA243D" w14:textId="5A1AA3C8" w:rsidR="00B8209E" w:rsidRDefault="00B8209E" w:rsidP="00907EAC">
      <w:pPr>
        <w:pStyle w:val="Akapitzlist"/>
        <w:numPr>
          <w:ilvl w:val="0"/>
          <w:numId w:val="12"/>
        </w:numPr>
      </w:pPr>
      <w:r>
        <w:t>Wymiana oraz wzmocnienie wskazanych elementów więźby dachowej</w:t>
      </w:r>
    </w:p>
    <w:p w14:paraId="2F1CBA46" w14:textId="1CC1B8D8" w:rsidR="00AE1349" w:rsidRPr="00616E88" w:rsidRDefault="00AE1349" w:rsidP="00B20CFA">
      <w:pPr>
        <w:pStyle w:val="Akapitzlist"/>
        <w:numPr>
          <w:ilvl w:val="0"/>
          <w:numId w:val="12"/>
        </w:numPr>
        <w:spacing w:line="256" w:lineRule="auto"/>
        <w:jc w:val="both"/>
      </w:pPr>
      <w:r w:rsidRPr="00616E88">
        <w:t>Materiały z rozbiórki: stalowe, żeliwne, aluminiowe i drewniane itp. Wykonawca posegreguje</w:t>
      </w:r>
      <w:r w:rsidR="008729C5">
        <w:br/>
      </w:r>
      <w:r w:rsidRPr="00616E88">
        <w:t xml:space="preserve">i złoży w miejscu wskazanym przez Zamawiającego – materiały stanowią własność </w:t>
      </w:r>
      <w:r w:rsidR="00B20CFA">
        <w:t>Z</w:t>
      </w:r>
      <w:r w:rsidRPr="00616E88">
        <w:t>amawiającego.</w:t>
      </w:r>
    </w:p>
    <w:p w14:paraId="372D75B8" w14:textId="1D815AB5" w:rsidR="00580737" w:rsidRDefault="00AE1349" w:rsidP="00931388">
      <w:pPr>
        <w:pStyle w:val="Akapitzlist"/>
        <w:numPr>
          <w:ilvl w:val="0"/>
          <w:numId w:val="12"/>
        </w:numPr>
        <w:spacing w:line="256" w:lineRule="auto"/>
      </w:pPr>
      <w:r>
        <w:t>Z</w:t>
      </w:r>
      <w:r w:rsidR="00580737">
        <w:t>abezpieczenie budynku przed zalaniem na okres budowy.</w:t>
      </w:r>
    </w:p>
    <w:p w14:paraId="04C27FDD" w14:textId="0ADB49CC" w:rsidR="00AE1349" w:rsidRPr="00616E88" w:rsidRDefault="00AE1349" w:rsidP="00907EAC">
      <w:pPr>
        <w:pStyle w:val="Akapitzlist"/>
        <w:numPr>
          <w:ilvl w:val="0"/>
          <w:numId w:val="12"/>
        </w:numPr>
        <w:spacing w:line="256" w:lineRule="auto"/>
      </w:pPr>
      <w:r w:rsidRPr="00616E88">
        <w:t>Rozłożenie membrany dachowej.</w:t>
      </w:r>
    </w:p>
    <w:p w14:paraId="4A91D27D" w14:textId="43A3F2C8" w:rsidR="00AE1349" w:rsidRDefault="00AE1349" w:rsidP="001E2CEA">
      <w:pPr>
        <w:pStyle w:val="Akapitzlist"/>
        <w:numPr>
          <w:ilvl w:val="0"/>
          <w:numId w:val="12"/>
        </w:numPr>
        <w:spacing w:line="256" w:lineRule="auto"/>
        <w:jc w:val="both"/>
      </w:pPr>
      <w:r>
        <w:t xml:space="preserve">Na rozłożoną membranę dachową ułożyć </w:t>
      </w:r>
      <w:proofErr w:type="spellStart"/>
      <w:r>
        <w:t>kontrłaty</w:t>
      </w:r>
      <w:proofErr w:type="spellEnd"/>
      <w:r>
        <w:t xml:space="preserve"> drewniane </w:t>
      </w:r>
      <w:r w:rsidR="00527360">
        <w:t>8x6</w:t>
      </w:r>
      <w:r>
        <w:t>cm</w:t>
      </w:r>
      <w:r w:rsidR="00E9320C">
        <w:t xml:space="preserve"> w celu uzyskania prostoliniowości połaci dachowej</w:t>
      </w:r>
      <w:r>
        <w:t>. Następnie przy</w:t>
      </w:r>
      <w:r w:rsidR="001E2CEA">
        <w:t>b</w:t>
      </w:r>
      <w:r>
        <w:t xml:space="preserve">ić należy łaty poprzeczne </w:t>
      </w:r>
      <w:r w:rsidR="004C51E4">
        <w:t xml:space="preserve">min. </w:t>
      </w:r>
      <w:r>
        <w:t>6x4 cm</w:t>
      </w:r>
      <w:r w:rsidR="004C51E4">
        <w:br/>
      </w:r>
      <w:r>
        <w:t xml:space="preserve">o rozstawie </w:t>
      </w:r>
      <w:r w:rsidR="004C51E4">
        <w:t xml:space="preserve">i przekroju </w:t>
      </w:r>
      <w:r w:rsidR="0008508F">
        <w:t xml:space="preserve">odpowiednim dla nowych arkuszy blachy </w:t>
      </w:r>
      <w:r>
        <w:t>z</w:t>
      </w:r>
      <w:r w:rsidR="0008508F">
        <w:t>godnie</w:t>
      </w:r>
      <w:r w:rsidR="00E9320C">
        <w:t xml:space="preserve"> </w:t>
      </w:r>
      <w:r w:rsidR="0008508F">
        <w:t>z</w:t>
      </w:r>
      <w:r>
        <w:t xml:space="preserve"> instrukcją wybranego producenta blachy pokryciowej.</w:t>
      </w:r>
    </w:p>
    <w:p w14:paraId="58C173DD" w14:textId="4C46E448" w:rsidR="00396B9C" w:rsidRDefault="00396B9C" w:rsidP="001E2CEA">
      <w:pPr>
        <w:pStyle w:val="Akapitzlist"/>
        <w:numPr>
          <w:ilvl w:val="0"/>
          <w:numId w:val="12"/>
        </w:numPr>
        <w:spacing w:line="256" w:lineRule="auto"/>
        <w:jc w:val="both"/>
      </w:pPr>
      <w:r>
        <w:t>Montaż wyłazu dachowego – 4 sztuki</w:t>
      </w:r>
      <w:r w:rsidR="001A331C">
        <w:t xml:space="preserve">. Lokalizację wyłazów należy ustalić z Zamawiającym na  etapie realizacji inwestycji. </w:t>
      </w:r>
    </w:p>
    <w:p w14:paraId="36E373FC" w14:textId="77777777" w:rsidR="00907EAC" w:rsidRDefault="00907EAC" w:rsidP="00907EAC">
      <w:pPr>
        <w:pStyle w:val="Akapitzlist"/>
        <w:numPr>
          <w:ilvl w:val="0"/>
          <w:numId w:val="12"/>
        </w:numPr>
        <w:spacing w:line="256" w:lineRule="auto"/>
      </w:pPr>
      <w:r>
        <w:t>Wykonanie nowego pokrycia dachowego z blachodachówki.</w:t>
      </w:r>
    </w:p>
    <w:p w14:paraId="65ADBB60" w14:textId="4E85FC57" w:rsidR="00941014" w:rsidRDefault="00907EAC" w:rsidP="00B20CFA">
      <w:pPr>
        <w:pStyle w:val="Akapitzlist"/>
        <w:numPr>
          <w:ilvl w:val="0"/>
          <w:numId w:val="12"/>
        </w:numPr>
        <w:spacing w:line="256" w:lineRule="auto"/>
        <w:jc w:val="both"/>
      </w:pPr>
      <w:r>
        <w:t xml:space="preserve">Montaż </w:t>
      </w:r>
      <w:r w:rsidR="00E9320C">
        <w:t xml:space="preserve">niezbędnych </w:t>
      </w:r>
      <w:r>
        <w:t xml:space="preserve">obróbek blacharskich, </w:t>
      </w:r>
      <w:r w:rsidRPr="0008508F">
        <w:t xml:space="preserve">pasów </w:t>
      </w:r>
      <w:r>
        <w:t>nadrynnowych</w:t>
      </w:r>
      <w:r w:rsidR="00E9320C">
        <w:t xml:space="preserve">, </w:t>
      </w:r>
      <w:proofErr w:type="spellStart"/>
      <w:r w:rsidR="00E9320C">
        <w:t>podrynnowych</w:t>
      </w:r>
      <w:proofErr w:type="spellEnd"/>
      <w:r w:rsidR="00E9320C">
        <w:t>,</w:t>
      </w:r>
      <w:r w:rsidR="00FD7996">
        <w:t xml:space="preserve"> </w:t>
      </w:r>
      <w:r w:rsidR="00E9320C">
        <w:t>obróbek szczytowych, kominów</w:t>
      </w:r>
      <w:r w:rsidR="004C51E4">
        <w:t xml:space="preserve">, </w:t>
      </w:r>
      <w:r>
        <w:t>orynnowania, elementów instalacji odgromowej</w:t>
      </w:r>
      <w:r w:rsidR="004C51E4">
        <w:t xml:space="preserve">, itp. W przypadku niezniszczenia elementów systemu odwodnieniowego w trakcie prowadzonych robót rozbiórkowych zamawiający dopuszcza możliwość ponownego montażu zdemontowanego systemu – do ustalenia na etapie realizacji. </w:t>
      </w:r>
    </w:p>
    <w:p w14:paraId="027FBA03" w14:textId="71D7C954" w:rsidR="0008508F" w:rsidRPr="00616E88" w:rsidRDefault="0008508F" w:rsidP="00941014">
      <w:pPr>
        <w:pStyle w:val="Akapitzlist"/>
        <w:numPr>
          <w:ilvl w:val="0"/>
          <w:numId w:val="12"/>
        </w:numPr>
        <w:spacing w:line="256" w:lineRule="auto"/>
      </w:pPr>
      <w:r w:rsidRPr="00616E88">
        <w:t xml:space="preserve">Powierzchnia dachu – </w:t>
      </w:r>
      <w:r w:rsidR="00616E88" w:rsidRPr="00616E88">
        <w:t xml:space="preserve">około </w:t>
      </w:r>
      <w:r w:rsidRPr="00616E88">
        <w:t>600 m</w:t>
      </w:r>
      <w:r w:rsidRPr="00616E88">
        <w:rPr>
          <w:vertAlign w:val="superscript"/>
        </w:rPr>
        <w:t>2</w:t>
      </w:r>
      <w:r w:rsidRPr="00616E88">
        <w:t xml:space="preserve"> </w:t>
      </w:r>
    </w:p>
    <w:p w14:paraId="1F0B2F0C" w14:textId="723DED5A" w:rsidR="00552533" w:rsidRPr="00552533" w:rsidRDefault="00552533" w:rsidP="00552533">
      <w:pPr>
        <w:ind w:firstLine="360"/>
        <w:rPr>
          <w:b/>
          <w:bCs/>
          <w:sz w:val="23"/>
          <w:szCs w:val="23"/>
        </w:rPr>
      </w:pPr>
      <w:r w:rsidRPr="00552533">
        <w:rPr>
          <w:b/>
          <w:bCs/>
          <w:sz w:val="23"/>
          <w:szCs w:val="23"/>
        </w:rPr>
        <w:t>Segment B</w:t>
      </w:r>
      <w:r>
        <w:rPr>
          <w:b/>
          <w:bCs/>
          <w:sz w:val="23"/>
          <w:szCs w:val="23"/>
        </w:rPr>
        <w:t>:</w:t>
      </w:r>
    </w:p>
    <w:p w14:paraId="67215B00" w14:textId="77777777" w:rsidR="004C51E4" w:rsidRDefault="004C51E4" w:rsidP="004C51E4">
      <w:pPr>
        <w:pStyle w:val="Akapitzlist"/>
        <w:numPr>
          <w:ilvl w:val="0"/>
          <w:numId w:val="14"/>
        </w:numPr>
        <w:jc w:val="both"/>
      </w:pPr>
      <w:r>
        <w:t xml:space="preserve">Zdjęcie istniejącego pokrycia dachowego i ewentualnie </w:t>
      </w:r>
      <w:proofErr w:type="spellStart"/>
      <w:r>
        <w:t>ołacenia</w:t>
      </w:r>
      <w:proofErr w:type="spellEnd"/>
      <w:r>
        <w:t xml:space="preserve"> połaci (decyzja Zamawiającego na etapie realizacji), obróbek blacharskich, elementów odwodnienia dachu, demontaż instalacji odgromowej  należy </w:t>
      </w:r>
      <w:r w:rsidRPr="0083699D">
        <w:t>wykona</w:t>
      </w:r>
      <w:r>
        <w:t>ć</w:t>
      </w:r>
      <w:r w:rsidRPr="0083699D">
        <w:t xml:space="preserve"> pomiar</w:t>
      </w:r>
      <w:r>
        <w:t>y</w:t>
      </w:r>
      <w:r w:rsidRPr="0083699D">
        <w:t xml:space="preserve"> instalacji</w:t>
      </w:r>
      <w:r>
        <w:t xml:space="preserve"> przed demontażem i po montażu).</w:t>
      </w:r>
    </w:p>
    <w:p w14:paraId="69D2BD9E" w14:textId="24DEA1D2" w:rsidR="00B8209E" w:rsidRDefault="00B8209E" w:rsidP="00B8209E">
      <w:pPr>
        <w:pStyle w:val="Akapitzlist"/>
        <w:numPr>
          <w:ilvl w:val="0"/>
          <w:numId w:val="14"/>
        </w:numPr>
      </w:pPr>
      <w:r>
        <w:t>Wymiana oraz wzmocnienie wskazanych elementów więźby dachowej</w:t>
      </w:r>
    </w:p>
    <w:p w14:paraId="5F007F66" w14:textId="645F665B" w:rsidR="00616E88" w:rsidRPr="00616E88" w:rsidRDefault="00616E88" w:rsidP="00616E88">
      <w:pPr>
        <w:pStyle w:val="Akapitzlist"/>
        <w:numPr>
          <w:ilvl w:val="0"/>
          <w:numId w:val="14"/>
        </w:numPr>
        <w:spacing w:line="256" w:lineRule="auto"/>
      </w:pPr>
      <w:r w:rsidRPr="00616E88">
        <w:t>Materiały z rozbiórki: stalowe, żeliwne, aluminiowe i drewniane itp. Wykonawca posegreguje i złoży w miejscu wskazanym przez Zamawiającego – materiały stanowią własność Zamawiającego.</w:t>
      </w:r>
    </w:p>
    <w:p w14:paraId="576214BC" w14:textId="03BC37AA" w:rsidR="00580737" w:rsidRDefault="0008508F" w:rsidP="0000484F">
      <w:pPr>
        <w:pStyle w:val="Akapitzlist"/>
        <w:numPr>
          <w:ilvl w:val="0"/>
          <w:numId w:val="14"/>
        </w:numPr>
        <w:spacing w:line="256" w:lineRule="auto"/>
      </w:pPr>
      <w:r>
        <w:t>Z</w:t>
      </w:r>
      <w:r w:rsidR="00580737">
        <w:t>abezpieczenie budynku przed zalaniem na okres budowy.</w:t>
      </w:r>
    </w:p>
    <w:p w14:paraId="589139CF" w14:textId="4DF69713" w:rsidR="0008508F" w:rsidRDefault="0008508F" w:rsidP="0008508F">
      <w:pPr>
        <w:pStyle w:val="Akapitzlist"/>
        <w:numPr>
          <w:ilvl w:val="0"/>
          <w:numId w:val="14"/>
        </w:numPr>
        <w:spacing w:line="256" w:lineRule="auto"/>
      </w:pPr>
      <w:r>
        <w:t>Rozłożenie membrany dachowej.</w:t>
      </w:r>
    </w:p>
    <w:p w14:paraId="595B6483" w14:textId="77777777" w:rsidR="004C51E4" w:rsidRDefault="004C51E4" w:rsidP="004C51E4">
      <w:pPr>
        <w:pStyle w:val="Akapitzlist"/>
        <w:numPr>
          <w:ilvl w:val="0"/>
          <w:numId w:val="14"/>
        </w:numPr>
        <w:spacing w:line="256" w:lineRule="auto"/>
        <w:jc w:val="both"/>
      </w:pPr>
      <w:r>
        <w:t xml:space="preserve">Na rozłożoną membranę dachową ułożyć </w:t>
      </w:r>
      <w:proofErr w:type="spellStart"/>
      <w:r>
        <w:t>kontrłaty</w:t>
      </w:r>
      <w:proofErr w:type="spellEnd"/>
      <w:r>
        <w:t xml:space="preserve"> drewniane 8x6cm w celu uzyskania prostoliniowości połaci dachowej. Następnie przybić należy łaty poprzeczne min. 6x4 cm</w:t>
      </w:r>
      <w:r>
        <w:br/>
        <w:t>o rozstawie i przekroju odpowiednim dla nowych arkuszy blachy zgodnie z instrukcją wybranego producenta blachy pokryciowej.</w:t>
      </w:r>
    </w:p>
    <w:p w14:paraId="764D6007" w14:textId="53376E3F" w:rsidR="00552533" w:rsidRDefault="0083699D" w:rsidP="00580737">
      <w:pPr>
        <w:pStyle w:val="Akapitzlist"/>
        <w:numPr>
          <w:ilvl w:val="0"/>
          <w:numId w:val="14"/>
        </w:numPr>
        <w:spacing w:line="256" w:lineRule="auto"/>
      </w:pPr>
      <w:r>
        <w:t>W</w:t>
      </w:r>
      <w:r w:rsidR="00552533">
        <w:t>ykonanie nowego pokrycia dachowego z blachodachówki</w:t>
      </w:r>
      <w:r>
        <w:t>.</w:t>
      </w:r>
    </w:p>
    <w:p w14:paraId="080066C5" w14:textId="600FAF47" w:rsidR="004C51E4" w:rsidRDefault="004C51E4" w:rsidP="004C51E4">
      <w:pPr>
        <w:pStyle w:val="Akapitzlist"/>
        <w:numPr>
          <w:ilvl w:val="0"/>
          <w:numId w:val="14"/>
        </w:numPr>
        <w:spacing w:line="256" w:lineRule="auto"/>
        <w:jc w:val="both"/>
      </w:pPr>
      <w:r>
        <w:t xml:space="preserve">Montaż niezbędnych obróbek blacharskich, </w:t>
      </w:r>
      <w:r w:rsidRPr="0008508F">
        <w:t xml:space="preserve">pasów </w:t>
      </w:r>
      <w:r>
        <w:t xml:space="preserve">nadrynnowych, </w:t>
      </w:r>
      <w:proofErr w:type="spellStart"/>
      <w:r>
        <w:t>podrynnowych</w:t>
      </w:r>
      <w:proofErr w:type="spellEnd"/>
      <w:r>
        <w:t xml:space="preserve">, obróbek przyściennych, orynnowania, elementów instalacji odgromowej, itp. W przypadku niezniszczenia elementów systemu odwodnieniowego w trakcie prowadzonych robót rozbiórkowych zamawiający dopuszcza możliwość ponownego montażu zdemontowanego systemu – do ustalenia na etapie realizacji. </w:t>
      </w:r>
    </w:p>
    <w:p w14:paraId="4DD229E3" w14:textId="551B61F5" w:rsidR="00B20CFA" w:rsidRDefault="00B20CFA" w:rsidP="00B20CFA">
      <w:pPr>
        <w:pStyle w:val="Akapitzlist"/>
        <w:numPr>
          <w:ilvl w:val="0"/>
          <w:numId w:val="14"/>
        </w:numPr>
        <w:spacing w:line="256" w:lineRule="auto"/>
      </w:pPr>
      <w:r>
        <w:lastRenderedPageBreak/>
        <w:t>Wykonanie nowych obróbek kominów i czap kominowych</w:t>
      </w:r>
    </w:p>
    <w:p w14:paraId="1CE4E1F4" w14:textId="56341901" w:rsidR="0008508F" w:rsidRPr="00616E88" w:rsidRDefault="0008508F" w:rsidP="00580737">
      <w:pPr>
        <w:pStyle w:val="Akapitzlist"/>
        <w:numPr>
          <w:ilvl w:val="0"/>
          <w:numId w:val="14"/>
        </w:numPr>
        <w:spacing w:line="256" w:lineRule="auto"/>
      </w:pPr>
      <w:r w:rsidRPr="00616E88">
        <w:t xml:space="preserve">Powierzchnia dachu – </w:t>
      </w:r>
      <w:r w:rsidR="00616E88" w:rsidRPr="00616E88">
        <w:t xml:space="preserve">około </w:t>
      </w:r>
      <w:r w:rsidRPr="00616E88">
        <w:t>160 m</w:t>
      </w:r>
      <w:r w:rsidRPr="00616E88">
        <w:rPr>
          <w:vertAlign w:val="superscript"/>
        </w:rPr>
        <w:t>2</w:t>
      </w:r>
    </w:p>
    <w:p w14:paraId="4A1EDDE5" w14:textId="77777777" w:rsidR="00552533" w:rsidRDefault="00552533" w:rsidP="00941014">
      <w:pPr>
        <w:pStyle w:val="Akapitzlist"/>
      </w:pPr>
    </w:p>
    <w:p w14:paraId="25293C47" w14:textId="34E238E7" w:rsidR="00941014" w:rsidRPr="0008508F" w:rsidRDefault="00941014" w:rsidP="0008508F">
      <w:pPr>
        <w:pStyle w:val="Akapitzlist"/>
        <w:ind w:left="0"/>
        <w:rPr>
          <w:b/>
          <w:bCs/>
        </w:rPr>
      </w:pPr>
      <w:r w:rsidRPr="0008508F">
        <w:rPr>
          <w:b/>
          <w:bCs/>
          <w:u w:val="single"/>
        </w:rPr>
        <w:t>Uwaga</w:t>
      </w:r>
      <w:r w:rsidRPr="0008508F">
        <w:rPr>
          <w:b/>
          <w:bCs/>
        </w:rPr>
        <w:t>:</w:t>
      </w:r>
    </w:p>
    <w:p w14:paraId="4BDE4E1B" w14:textId="0ACFE569" w:rsidR="005E7519" w:rsidRDefault="00941014" w:rsidP="00B20CFA">
      <w:pPr>
        <w:pStyle w:val="Akapitzlist"/>
        <w:numPr>
          <w:ilvl w:val="0"/>
          <w:numId w:val="15"/>
        </w:numPr>
        <w:ind w:left="426"/>
        <w:jc w:val="both"/>
      </w:pPr>
      <w:r w:rsidRPr="0008508F">
        <w:t xml:space="preserve">Budynek jest po termomodernizacji z wymianą obróbek blacharskich, pasów pod i nadrynnowych, orynnowania oraz podbitki dachu – wszelkie uszkodzenia podczas prac na wymienionych elementach będą z obowiązkiem odtworzenia. </w:t>
      </w:r>
    </w:p>
    <w:p w14:paraId="16EEA51E" w14:textId="0A4970B9" w:rsidR="001532CF" w:rsidRDefault="001532CF" w:rsidP="0008508F">
      <w:pPr>
        <w:pStyle w:val="Akapitzlist"/>
        <w:numPr>
          <w:ilvl w:val="0"/>
          <w:numId w:val="15"/>
        </w:numPr>
        <w:ind w:left="426"/>
        <w:jc w:val="both"/>
      </w:pPr>
      <w:r>
        <w:t>Zamawiający zaleca, aby Wykonawca przed przygotowaniem oferty, w celu ustalenia rzeczywistych danych i ilości dokonał rozpoznania i wykonał stosowne pomiary w ramach wizji lokalnej. Wykonawca ponosi odpowiedzialność za wykonanie wszystkich robót objętych zamówieniem, a ewentualne różnice pomiędzy danymi wskazanymi jako orientacyjne, a</w:t>
      </w:r>
      <w:r w:rsidR="006C7E87">
        <w:t> </w:t>
      </w:r>
      <w:r>
        <w:t>rzeczywistymi ilościami robót i materiałów niezbędnych do wykonania umowy nie stanowią podstawy do żądania zwiększenia wynagrodzenia Wykonawcy</w:t>
      </w:r>
    </w:p>
    <w:p w14:paraId="37DD61F6" w14:textId="77777777" w:rsidR="00C54D22" w:rsidRDefault="00C54D22" w:rsidP="00C54D22"/>
    <w:p w14:paraId="4303ED63" w14:textId="77777777" w:rsidR="00C54D22" w:rsidRPr="002267E1" w:rsidRDefault="00C54D22" w:rsidP="00C54D22">
      <w:pPr>
        <w:rPr>
          <w:b/>
          <w:bCs/>
        </w:rPr>
      </w:pPr>
      <w:r w:rsidRPr="002267E1">
        <w:rPr>
          <w:b/>
          <w:bCs/>
        </w:rPr>
        <w:t>Materiały</w:t>
      </w:r>
    </w:p>
    <w:p w14:paraId="6F65E385" w14:textId="4B5DB392" w:rsidR="00B4172E" w:rsidRPr="002267E1" w:rsidRDefault="00FC01CC" w:rsidP="00B4172E">
      <w:pPr>
        <w:rPr>
          <w:b/>
          <w:bCs/>
        </w:rPr>
      </w:pPr>
      <w:r w:rsidRPr="002267E1">
        <w:rPr>
          <w:b/>
          <w:bCs/>
        </w:rPr>
        <w:t>Blachodachówka</w:t>
      </w:r>
    </w:p>
    <w:p w14:paraId="0831717E" w14:textId="3D11B039" w:rsidR="00FC01CC" w:rsidRPr="002267E1" w:rsidRDefault="00FC01CC" w:rsidP="00B4172E">
      <w:r w:rsidRPr="002267E1">
        <w:t>Arkusze wykonane z blachy o grubości 0,</w:t>
      </w:r>
      <w:r w:rsidR="006D2661" w:rsidRPr="002267E1">
        <w:t>5</w:t>
      </w:r>
      <w:r w:rsidRPr="002267E1">
        <w:t xml:space="preserve">0 mm, z warstwą cynku o grubości </w:t>
      </w:r>
      <w:r w:rsidR="00E96330" w:rsidRPr="002267E1">
        <w:t xml:space="preserve">min </w:t>
      </w:r>
      <w:r w:rsidRPr="002267E1">
        <w:t>Z-275g/m²</w:t>
      </w:r>
      <w:r w:rsidR="00C2745F" w:rsidRPr="002267E1">
        <w:t xml:space="preserve"> z powłoką </w:t>
      </w:r>
      <w:proofErr w:type="spellStart"/>
      <w:r w:rsidR="00C2745F" w:rsidRPr="002267E1">
        <w:t>Pural</w:t>
      </w:r>
      <w:proofErr w:type="spellEnd"/>
      <w:r w:rsidR="00C2745F" w:rsidRPr="002267E1">
        <w:t xml:space="preserve"> </w:t>
      </w:r>
      <w:r w:rsidR="00D95C25" w:rsidRPr="002267E1">
        <w:t xml:space="preserve">mat </w:t>
      </w:r>
      <w:r w:rsidR="00C2745F" w:rsidRPr="002267E1">
        <w:t>grubości min. 50</w:t>
      </w:r>
      <w:r w:rsidR="00C2745F" w:rsidRPr="002267E1">
        <w:rPr>
          <w:rFonts w:cstheme="minorHAnsi"/>
        </w:rPr>
        <w:t>µ</w:t>
      </w:r>
      <w:r w:rsidR="00C2745F" w:rsidRPr="002267E1">
        <w:t>m</w:t>
      </w:r>
      <w:r w:rsidRPr="002267E1">
        <w:t>.</w:t>
      </w:r>
      <w:r w:rsidR="006D2661" w:rsidRPr="002267E1">
        <w:t xml:space="preserve"> </w:t>
      </w:r>
    </w:p>
    <w:p w14:paraId="6A3C5830" w14:textId="2B2426CD" w:rsidR="006D2661" w:rsidRPr="002267E1" w:rsidRDefault="006D2661" w:rsidP="006D2661">
      <w:pPr>
        <w:rPr>
          <w:strike/>
        </w:rPr>
      </w:pPr>
      <w:r w:rsidRPr="002267E1">
        <w:t xml:space="preserve">Wysokość </w:t>
      </w:r>
      <w:r w:rsidR="00FC66EB" w:rsidRPr="002267E1">
        <w:t>profilu</w:t>
      </w:r>
      <w:r w:rsidRPr="002267E1">
        <w:t xml:space="preserve"> 41 mm</w:t>
      </w:r>
    </w:p>
    <w:p w14:paraId="4C6FDBA9" w14:textId="0BCEBA1E" w:rsidR="00FC66EB" w:rsidRPr="002267E1" w:rsidRDefault="00FC66EB" w:rsidP="006D2661">
      <w:r w:rsidRPr="002267E1">
        <w:t>Długość modułu 350 mm</w:t>
      </w:r>
    </w:p>
    <w:p w14:paraId="52B91A25" w14:textId="77777777" w:rsidR="006D2661" w:rsidRPr="002267E1" w:rsidRDefault="006D2661" w:rsidP="006D2661">
      <w:r w:rsidRPr="002267E1">
        <w:t>Cynkowana na gorąco blacha PN-EN 10346</w:t>
      </w:r>
    </w:p>
    <w:p w14:paraId="2FA6BF80" w14:textId="222CDCE7" w:rsidR="006D2661" w:rsidRPr="002267E1" w:rsidRDefault="006D2661" w:rsidP="006D2661">
      <w:r w:rsidRPr="002267E1">
        <w:t>Powlekane stal. wyroby płaskie PN-EN 10169+A1</w:t>
      </w:r>
    </w:p>
    <w:p w14:paraId="0671BAC2" w14:textId="291DDD04" w:rsidR="0073651D" w:rsidRPr="002267E1" w:rsidRDefault="0073651D" w:rsidP="006D2661">
      <w:r w:rsidRPr="002267E1">
        <w:t xml:space="preserve">Ostateczny wybór wzoru tłoczenia blachodachówki i koloru powłoki do ustalenia z zamawiającym na etapie realizacji. </w:t>
      </w:r>
    </w:p>
    <w:p w14:paraId="497118C8" w14:textId="0B365A6E" w:rsidR="0073651D" w:rsidRPr="002267E1" w:rsidRDefault="00B67583" w:rsidP="0073651D">
      <w:pPr>
        <w:jc w:val="both"/>
      </w:pPr>
      <w:r w:rsidRPr="002267E1">
        <w:t xml:space="preserve">Opierzenia i obróbki blacharskie z blach cienkich powlekanych. Blachy o grubości rdzenia stalowego 0.5 mm </w:t>
      </w:r>
      <w:r w:rsidR="00E9777C" w:rsidRPr="002267E1">
        <w:t>z warstwą cynku o grubości min Z-275g/m²</w:t>
      </w:r>
      <w:r w:rsidR="0073651D" w:rsidRPr="002267E1">
        <w:t xml:space="preserve"> z powłoką </w:t>
      </w:r>
      <w:proofErr w:type="spellStart"/>
      <w:r w:rsidR="0073651D" w:rsidRPr="002267E1">
        <w:t>Pural</w:t>
      </w:r>
      <w:proofErr w:type="spellEnd"/>
      <w:r w:rsidR="0073651D" w:rsidRPr="002267E1">
        <w:t xml:space="preserve"> mat grubości min. </w:t>
      </w:r>
      <w:bookmarkStart w:id="3" w:name="_Hlk145414726"/>
      <w:r w:rsidR="0073651D" w:rsidRPr="002267E1">
        <w:t>50</w:t>
      </w:r>
      <w:r w:rsidR="0073651D" w:rsidRPr="002267E1">
        <w:rPr>
          <w:rFonts w:cstheme="minorHAnsi"/>
        </w:rPr>
        <w:t>µ</w:t>
      </w:r>
      <w:r w:rsidR="0073651D" w:rsidRPr="002267E1">
        <w:t>m.</w:t>
      </w:r>
      <w:r w:rsidR="00E9777C" w:rsidRPr="002267E1">
        <w:t xml:space="preserve"> </w:t>
      </w:r>
      <w:r w:rsidRPr="002267E1">
        <w:t>Rdzeń stalowy zabezpieczony powłoką cynku lub stopu aluminium, cynku i krzemu (</w:t>
      </w:r>
      <w:proofErr w:type="spellStart"/>
      <w:r w:rsidRPr="002267E1">
        <w:t>alucynk</w:t>
      </w:r>
      <w:proofErr w:type="spellEnd"/>
      <w:r w:rsidRPr="002267E1">
        <w:t>).</w:t>
      </w:r>
      <w:r w:rsidR="0073651D" w:rsidRPr="002267E1">
        <w:t xml:space="preserve"> Kolor do ustalenia z zamawiającym na etapie realizacji.</w:t>
      </w:r>
    </w:p>
    <w:bookmarkEnd w:id="3"/>
    <w:p w14:paraId="004858CF" w14:textId="77777777" w:rsidR="00B4172E" w:rsidRDefault="00B4172E" w:rsidP="00B4172E">
      <w:pPr>
        <w:ind w:firstLine="708"/>
      </w:pPr>
    </w:p>
    <w:p w14:paraId="0B39DF2C" w14:textId="77777777" w:rsidR="004552DC" w:rsidRDefault="00CB166A" w:rsidP="004552DC">
      <w:pPr>
        <w:rPr>
          <w:b/>
          <w:bCs/>
        </w:rPr>
      </w:pPr>
      <w:r w:rsidRPr="00CB166A">
        <w:rPr>
          <w:b/>
          <w:bCs/>
        </w:rPr>
        <w:t>Membrana</w:t>
      </w:r>
    </w:p>
    <w:p w14:paraId="7D15C61E" w14:textId="27ABF745" w:rsidR="004552DC" w:rsidRPr="004552DC" w:rsidRDefault="004552DC" w:rsidP="004552DC">
      <w:pPr>
        <w:pStyle w:val="Bezodstpw"/>
        <w:rPr>
          <w:b/>
          <w:bCs/>
        </w:rPr>
      </w:pPr>
      <w:r w:rsidRPr="004552DC">
        <w:rPr>
          <w:lang w:eastAsia="pl-PL"/>
        </w:rPr>
        <w:t>Reakcja na ogień - klasa E</w:t>
      </w:r>
    </w:p>
    <w:p w14:paraId="475E7258" w14:textId="77777777" w:rsidR="004552DC" w:rsidRPr="004552DC" w:rsidRDefault="004552DC" w:rsidP="004552DC">
      <w:pPr>
        <w:pStyle w:val="Bezodstpw"/>
        <w:rPr>
          <w:lang w:eastAsia="pl-PL"/>
        </w:rPr>
      </w:pPr>
      <w:r w:rsidRPr="004552DC">
        <w:rPr>
          <w:lang w:eastAsia="pl-PL"/>
        </w:rPr>
        <w:t>Odporność na przesiąkanie wody - klasa W1</w:t>
      </w:r>
    </w:p>
    <w:p w14:paraId="0D558725" w14:textId="77777777" w:rsidR="004552DC" w:rsidRPr="004552DC" w:rsidRDefault="004552DC" w:rsidP="004552DC">
      <w:pPr>
        <w:pStyle w:val="Bezodstpw"/>
        <w:rPr>
          <w:lang w:eastAsia="pl-PL"/>
        </w:rPr>
      </w:pPr>
      <w:r w:rsidRPr="004552DC">
        <w:rPr>
          <w:lang w:eastAsia="pl-PL"/>
        </w:rPr>
        <w:t>Wytrzymałość wzdłuż 500 [N/50mm] / w poprzek 350 [N/50mm]</w:t>
      </w:r>
    </w:p>
    <w:p w14:paraId="252E3C82" w14:textId="77777777" w:rsidR="004552DC" w:rsidRPr="004552DC" w:rsidRDefault="004552DC" w:rsidP="004552DC">
      <w:pPr>
        <w:pStyle w:val="Bezodstpw"/>
        <w:rPr>
          <w:lang w:eastAsia="pl-PL"/>
        </w:rPr>
      </w:pPr>
      <w:r w:rsidRPr="004552DC">
        <w:rPr>
          <w:lang w:eastAsia="pl-PL"/>
        </w:rPr>
        <w:t>Wydłużenia wzdłuż 75 [%] / w poprzek 100 [%]</w:t>
      </w:r>
    </w:p>
    <w:p w14:paraId="79D40530" w14:textId="77777777" w:rsidR="004552DC" w:rsidRPr="004552DC" w:rsidRDefault="004552DC" w:rsidP="004552DC">
      <w:pPr>
        <w:pStyle w:val="Bezodstpw"/>
        <w:rPr>
          <w:lang w:eastAsia="pl-PL"/>
        </w:rPr>
      </w:pPr>
      <w:r w:rsidRPr="004552DC">
        <w:rPr>
          <w:lang w:eastAsia="pl-PL"/>
        </w:rPr>
        <w:t>Wytrzymałość na rozdzieranie gwoździem wzdłuż 280 [N] / w poprzek 400 [N]</w:t>
      </w:r>
    </w:p>
    <w:p w14:paraId="3EA7EF0E" w14:textId="77777777" w:rsidR="004552DC" w:rsidRDefault="004552DC" w:rsidP="004552DC">
      <w:pPr>
        <w:pStyle w:val="Bezodstpw"/>
        <w:rPr>
          <w:lang w:eastAsia="pl-PL"/>
        </w:rPr>
      </w:pPr>
      <w:r w:rsidRPr="004552DC">
        <w:rPr>
          <w:lang w:eastAsia="pl-PL"/>
        </w:rPr>
        <w:t>Odporność na przesiąkanie wody klasa W1</w:t>
      </w:r>
    </w:p>
    <w:p w14:paraId="5C29310B" w14:textId="3AD2A8F1" w:rsidR="004552DC" w:rsidRPr="004552DC" w:rsidRDefault="004552DC" w:rsidP="004552DC">
      <w:pPr>
        <w:pStyle w:val="Bezodstpw"/>
        <w:rPr>
          <w:lang w:eastAsia="pl-PL"/>
        </w:rPr>
      </w:pPr>
      <w:r w:rsidRPr="004552DC">
        <w:rPr>
          <w:lang w:eastAsia="pl-PL"/>
        </w:rPr>
        <w:t>Gramatura 220 [g/m2]</w:t>
      </w:r>
    </w:p>
    <w:p w14:paraId="334B5D3F" w14:textId="77777777" w:rsidR="004552DC" w:rsidRPr="004552DC" w:rsidRDefault="004552DC" w:rsidP="004552DC">
      <w:pPr>
        <w:pStyle w:val="Bezodstpw"/>
        <w:rPr>
          <w:lang w:eastAsia="pl-PL"/>
        </w:rPr>
      </w:pPr>
      <w:r w:rsidRPr="004552DC">
        <w:rPr>
          <w:lang w:eastAsia="pl-PL"/>
        </w:rPr>
        <w:t xml:space="preserve">Współczynnik oporu dyfuzyjnego 0,02 </w:t>
      </w:r>
      <w:proofErr w:type="spellStart"/>
      <w:r w:rsidRPr="004552DC">
        <w:rPr>
          <w:lang w:eastAsia="pl-PL"/>
        </w:rPr>
        <w:t>Sd</w:t>
      </w:r>
      <w:proofErr w:type="spellEnd"/>
      <w:r w:rsidRPr="004552DC">
        <w:rPr>
          <w:lang w:eastAsia="pl-PL"/>
        </w:rPr>
        <w:t xml:space="preserve"> [m]</w:t>
      </w:r>
    </w:p>
    <w:p w14:paraId="6D450317" w14:textId="77777777" w:rsidR="004552DC" w:rsidRDefault="004552DC" w:rsidP="004552DC">
      <w:pPr>
        <w:pStyle w:val="Bezodstpw"/>
        <w:rPr>
          <w:lang w:eastAsia="pl-PL"/>
        </w:rPr>
      </w:pPr>
      <w:r w:rsidRPr="004552DC">
        <w:rPr>
          <w:lang w:eastAsia="pl-PL"/>
        </w:rPr>
        <w:t>Odporność na UV 3mc</w:t>
      </w:r>
    </w:p>
    <w:p w14:paraId="38254B5A" w14:textId="77777777" w:rsidR="00396B9C" w:rsidRDefault="00396B9C" w:rsidP="004552DC">
      <w:pPr>
        <w:pStyle w:val="Bezodstpw"/>
        <w:rPr>
          <w:lang w:eastAsia="pl-PL"/>
        </w:rPr>
      </w:pPr>
    </w:p>
    <w:p w14:paraId="5DB81B68" w14:textId="77777777" w:rsidR="00F43986" w:rsidRDefault="00F43986" w:rsidP="004552DC">
      <w:pPr>
        <w:pStyle w:val="Bezodstpw"/>
        <w:rPr>
          <w:lang w:eastAsia="pl-PL"/>
        </w:rPr>
      </w:pPr>
    </w:p>
    <w:p w14:paraId="5391A9E1" w14:textId="77777777" w:rsidR="00F43986" w:rsidRDefault="00F43986" w:rsidP="004552DC">
      <w:pPr>
        <w:pStyle w:val="Bezodstpw"/>
        <w:rPr>
          <w:lang w:eastAsia="pl-PL"/>
        </w:rPr>
      </w:pPr>
    </w:p>
    <w:p w14:paraId="6B54C606" w14:textId="4B22C11B" w:rsidR="00396B9C" w:rsidRDefault="00396B9C" w:rsidP="004552DC">
      <w:pPr>
        <w:pStyle w:val="Bezodstpw"/>
        <w:rPr>
          <w:b/>
          <w:bCs/>
          <w:lang w:eastAsia="pl-PL"/>
        </w:rPr>
      </w:pPr>
      <w:r w:rsidRPr="00396B9C">
        <w:rPr>
          <w:b/>
          <w:bCs/>
          <w:lang w:eastAsia="pl-PL"/>
        </w:rPr>
        <w:lastRenderedPageBreak/>
        <w:t>Wyłaz dachowy</w:t>
      </w:r>
    </w:p>
    <w:p w14:paraId="188BE64A" w14:textId="64F6732C" w:rsidR="00396B9C" w:rsidRPr="00396B9C" w:rsidRDefault="00396B9C" w:rsidP="004552DC">
      <w:pPr>
        <w:pStyle w:val="Bezodstpw"/>
        <w:rPr>
          <w:lang w:eastAsia="pl-PL"/>
        </w:rPr>
      </w:pPr>
      <w:r>
        <w:rPr>
          <w:lang w:eastAsia="pl-PL"/>
        </w:rPr>
        <w:t>Wyłaz dachowy o minimalnych wymiarach 80x80 cm wraz z kołnierzem uszczelniającym np.: wyłaz FAKRO WLI 86 x 87 cm lub równoważne.</w:t>
      </w:r>
    </w:p>
    <w:p w14:paraId="1CB5066A" w14:textId="77777777" w:rsidR="00F43986" w:rsidRDefault="00F43986" w:rsidP="00F43986"/>
    <w:p w14:paraId="67870EE8" w14:textId="1AE6A0D7" w:rsidR="00F43986" w:rsidRDefault="00F43986" w:rsidP="00F43986">
      <w:r>
        <w:t xml:space="preserve">Elementy więźby dachowej (łaty i </w:t>
      </w:r>
      <w:proofErr w:type="spellStart"/>
      <w:r>
        <w:t>kontrłaty</w:t>
      </w:r>
      <w:proofErr w:type="spellEnd"/>
      <w:r>
        <w:t xml:space="preserve">) – należy zachować obecne wymiary </w:t>
      </w:r>
      <w:proofErr w:type="spellStart"/>
      <w:r>
        <w:t>ołacenia</w:t>
      </w:r>
      <w:proofErr w:type="spellEnd"/>
      <w:r>
        <w:t xml:space="preserve">, a ich rozstaw dostosować do nowych arkuszy pokrycia dachowego. </w:t>
      </w:r>
    </w:p>
    <w:p w14:paraId="4353DAC9" w14:textId="77777777" w:rsidR="00F43986" w:rsidRDefault="00F43986" w:rsidP="00F43986">
      <w:r>
        <w:t>Drewno należy zabezpieczyć środkami impregnacyjnymi i grzybobójczymi typu FOBOS M-2L/preparat stosuje się do powierzchniowego zabezpieczenia przed działaniem ognia/, FLUODIN, SOL-TOX lub INTOX /środki grzybobójcze/ lub równoważne o nie gorszych parametrach.</w:t>
      </w:r>
    </w:p>
    <w:p w14:paraId="2C93F978" w14:textId="42964BCC" w:rsidR="00F43986" w:rsidRDefault="00F43986" w:rsidP="00F43986">
      <w:r>
        <w:t>Nie dopuszcza się pozostawienia obiektu do dnia następnego bez zabezpieczenia, od momentu zdemontowania pokrycia dachowego do momentu zamocowania nowego pokrycia dachowego bądź innej formy zabezpieczenia, powstałego otworu. Na Wykonawcy ciąży obowiązek prawidłowego zabezpieczenia powstałego otworu. Za wszelkie szkody, powstałe w wyniku braku lub złego zabezpieczenia otworu, obciążony zostanie Wykonawca robót.</w:t>
      </w:r>
    </w:p>
    <w:p w14:paraId="2533567A" w14:textId="77777777" w:rsidR="00E67AA3" w:rsidRDefault="00E67AA3" w:rsidP="00E67AA3">
      <w:r>
        <w:t xml:space="preserve">Zamówienie powinno być wykonane z materiałów dostarczonych przez Wykonawcę. Materiały zastosowane przy realizacji ww. zamówienia winny spełniać wymogi dopuszczenia do obrotu i stosowania w budownictwie określone w ustawie "Prawo budowlane", jak również uwzględniać specyfikę Zamawiającego. Ponadto, w związku z obowiązującym od 1 lipca 2013r. Rozporządzeniem Parlamentu Europejskiego i Rady (UE) NR 305/2011 z dnia 9 marca 2011r. ustanawiającym zharmonizowane warunki wprowadzania do obrotu wyrobów budowlanych i uchylającym dyrektywę Rady 89/106/EWG, zastosowane materiały budowlane winny posiadać certyfikat CE. </w:t>
      </w:r>
    </w:p>
    <w:p w14:paraId="7A8D18BF" w14:textId="3D894CAE" w:rsidR="00C54D22" w:rsidRDefault="00E67AA3" w:rsidP="00E67AA3">
      <w:r>
        <w:t>Wykonawca przez rozpoczęciem robót zobowiązany jest do przedstawienia Zamawiającemu do zatwierdzenia w formie pisemnej zestawienia materiałów, wyrobów i urządzeń przeznaczonych do wbudowania. Muszą one być zgodne z minimalnymi wymaganiami określonymi w OPZ.</w:t>
      </w:r>
    </w:p>
    <w:p w14:paraId="11FB6228" w14:textId="77777777" w:rsidR="00C54D22" w:rsidRPr="003A7991" w:rsidRDefault="00C54D22" w:rsidP="00C54D22">
      <w:pPr>
        <w:rPr>
          <w:b/>
          <w:bCs/>
        </w:rPr>
      </w:pPr>
      <w:r w:rsidRPr="003A7991">
        <w:rPr>
          <w:b/>
          <w:bCs/>
        </w:rPr>
        <w:t>Przepisy prawne związane z wykonaniem zamierzonego  zamierzenia budowlanego</w:t>
      </w:r>
    </w:p>
    <w:p w14:paraId="73F15B4A" w14:textId="77777777" w:rsidR="00C54D22" w:rsidRDefault="00C54D22" w:rsidP="00C54D22">
      <w:pPr>
        <w:pStyle w:val="Akapitzlist"/>
        <w:numPr>
          <w:ilvl w:val="0"/>
          <w:numId w:val="3"/>
        </w:numPr>
        <w:jc w:val="both"/>
      </w:pPr>
      <w:r w:rsidRPr="003A7991">
        <w:t xml:space="preserve">Ustawa z dnia 11 września 2019 r. Prawo zamówień publicznych </w:t>
      </w:r>
      <w:r>
        <w:t>(Dz. U. z  2022 r. poz. 1710</w:t>
      </w:r>
      <w:r w:rsidRPr="003A7991">
        <w:t xml:space="preserve"> </w:t>
      </w:r>
      <w:r>
        <w:t>z </w:t>
      </w:r>
      <w:proofErr w:type="spellStart"/>
      <w:r>
        <w:t>późn</w:t>
      </w:r>
      <w:proofErr w:type="spellEnd"/>
      <w:r>
        <w:t>. zm.)</w:t>
      </w:r>
    </w:p>
    <w:p w14:paraId="0D482005" w14:textId="77777777" w:rsidR="00C54D22" w:rsidRDefault="00C54D22" w:rsidP="00C54D22">
      <w:pPr>
        <w:pStyle w:val="Akapitzlist"/>
        <w:numPr>
          <w:ilvl w:val="0"/>
          <w:numId w:val="3"/>
        </w:numPr>
        <w:jc w:val="both"/>
      </w:pPr>
      <w:r>
        <w:t xml:space="preserve">Ustawa z dnia 7 lipca 1994 r. Prawo budowlane (Dz. U. z 2023 r. poz. 682 z </w:t>
      </w:r>
      <w:proofErr w:type="spellStart"/>
      <w:r>
        <w:t>późn</w:t>
      </w:r>
      <w:proofErr w:type="spellEnd"/>
      <w:r>
        <w:t>. zm.)</w:t>
      </w:r>
    </w:p>
    <w:p w14:paraId="2301164B" w14:textId="77777777" w:rsidR="00C54D22" w:rsidRDefault="00C54D22" w:rsidP="00C54D22">
      <w:pPr>
        <w:pStyle w:val="Akapitzlist"/>
        <w:numPr>
          <w:ilvl w:val="0"/>
          <w:numId w:val="3"/>
        </w:numPr>
        <w:jc w:val="both"/>
      </w:pPr>
      <w:r>
        <w:t>Rozporządzenie Ministra Infrastruktury z dnia 12 kwietnia 2002 r. w sprawie warunków technicznych, jakim powinny odpowiadać budynki i ich usytuowanie (Dz. U. z  2022 r. poz. 1225</w:t>
      </w:r>
      <w:r w:rsidRPr="003A7991">
        <w:t xml:space="preserve"> </w:t>
      </w:r>
      <w:r>
        <w:t xml:space="preserve">z </w:t>
      </w:r>
      <w:proofErr w:type="spellStart"/>
      <w:r>
        <w:t>późn</w:t>
      </w:r>
      <w:proofErr w:type="spellEnd"/>
      <w:r>
        <w:t>. zm.)</w:t>
      </w:r>
    </w:p>
    <w:p w14:paraId="7BC0F0BE" w14:textId="77777777" w:rsidR="00C54D22" w:rsidRDefault="00C54D22" w:rsidP="00C54D22">
      <w:pPr>
        <w:pStyle w:val="Akapitzlist"/>
        <w:numPr>
          <w:ilvl w:val="0"/>
          <w:numId w:val="3"/>
        </w:numPr>
        <w:jc w:val="both"/>
      </w:pPr>
      <w:r>
        <w:t xml:space="preserve">Rozporządzenie Ministra Pracy i Polityki Socjalnej w sprawie ogólnych przepisów bezpieczeństwa i higieny pracy (Dz. U. z 2003 r. poz. 169, 1650 z </w:t>
      </w:r>
      <w:proofErr w:type="spellStart"/>
      <w:r>
        <w:t>późn</w:t>
      </w:r>
      <w:proofErr w:type="spellEnd"/>
      <w:r>
        <w:t>. zm.)</w:t>
      </w:r>
    </w:p>
    <w:p w14:paraId="33E09D63" w14:textId="77777777" w:rsidR="00C54D22" w:rsidRDefault="00C54D22" w:rsidP="00C54D22">
      <w:pPr>
        <w:pStyle w:val="Akapitzlist"/>
        <w:numPr>
          <w:ilvl w:val="0"/>
          <w:numId w:val="3"/>
        </w:numPr>
        <w:jc w:val="both"/>
      </w:pPr>
      <w:r>
        <w:t>Rozporządzenie Ministra Edukacji Narodowej i Sportu  z dnia 31 grudnia 2002 r. w sprawie bezpieczeństwa i higieny w publicznych i niepublicznych szkołach i placówkach (D</w:t>
      </w:r>
      <w:r w:rsidRPr="009305F9">
        <w:t>z.</w:t>
      </w:r>
      <w:r>
        <w:t xml:space="preserve"> </w:t>
      </w:r>
      <w:r w:rsidRPr="009305F9">
        <w:t>U.</w:t>
      </w:r>
      <w:r>
        <w:t xml:space="preserve"> z </w:t>
      </w:r>
      <w:r w:rsidRPr="009305F9">
        <w:t>2020</w:t>
      </w:r>
      <w:r>
        <w:t xml:space="preserve"> r. poz. </w:t>
      </w:r>
      <w:r w:rsidRPr="009305F9">
        <w:t xml:space="preserve">1604 </w:t>
      </w:r>
      <w:r>
        <w:t xml:space="preserve">z </w:t>
      </w:r>
      <w:proofErr w:type="spellStart"/>
      <w:r>
        <w:t>późn</w:t>
      </w:r>
      <w:proofErr w:type="spellEnd"/>
      <w:r>
        <w:t>. zm.)</w:t>
      </w:r>
    </w:p>
    <w:p w14:paraId="4B02BC40" w14:textId="77777777" w:rsidR="00C54D22" w:rsidRDefault="00C54D22" w:rsidP="00C54D22">
      <w:pPr>
        <w:pStyle w:val="Akapitzlist"/>
        <w:numPr>
          <w:ilvl w:val="0"/>
          <w:numId w:val="3"/>
        </w:numPr>
        <w:jc w:val="both"/>
      </w:pPr>
      <w:r>
        <w:t>Rozporządzenie Ministra Edukacji Narodowej z dnia 12 sierpnia 2020 r. zmieniające rozporządzenie w sprawie bezpieczeństwa i higieny w publicznych i niepublicznych szkołach i placówkach (</w:t>
      </w:r>
      <w:r w:rsidRPr="00080293">
        <w:t>Dz.</w:t>
      </w:r>
      <w:r>
        <w:t xml:space="preserve"> </w:t>
      </w:r>
      <w:r w:rsidRPr="00080293">
        <w:t>U.</w:t>
      </w:r>
      <w:r>
        <w:t xml:space="preserve"> </w:t>
      </w:r>
      <w:r w:rsidRPr="00080293">
        <w:t>2020</w:t>
      </w:r>
      <w:r>
        <w:t xml:space="preserve"> r</w:t>
      </w:r>
      <w:r w:rsidRPr="00080293">
        <w:t>.</w:t>
      </w:r>
      <w:r>
        <w:t xml:space="preserve"> poz. </w:t>
      </w:r>
      <w:r w:rsidRPr="00080293">
        <w:t>1386</w:t>
      </w:r>
      <w:r>
        <w:t xml:space="preserve"> z </w:t>
      </w:r>
      <w:proofErr w:type="spellStart"/>
      <w:r>
        <w:t>późn</w:t>
      </w:r>
      <w:proofErr w:type="spellEnd"/>
      <w:r>
        <w:t>. zm.)</w:t>
      </w:r>
    </w:p>
    <w:p w14:paraId="63435BF0" w14:textId="77777777" w:rsidR="00C52E40" w:rsidRDefault="00C52E40"/>
    <w:sectPr w:rsidR="00C52E4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63416" w14:textId="77777777" w:rsidR="00C41F69" w:rsidRDefault="00C41F69" w:rsidP="00F43986">
      <w:pPr>
        <w:spacing w:after="0" w:line="240" w:lineRule="auto"/>
      </w:pPr>
      <w:r>
        <w:separator/>
      </w:r>
    </w:p>
  </w:endnote>
  <w:endnote w:type="continuationSeparator" w:id="0">
    <w:p w14:paraId="03B817C8" w14:textId="77777777" w:rsidR="00C41F69" w:rsidRDefault="00C41F69" w:rsidP="00F4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671092615"/>
      <w:docPartObj>
        <w:docPartGallery w:val="Page Numbers (Bottom of Page)"/>
        <w:docPartUnique/>
      </w:docPartObj>
    </w:sdtPr>
    <w:sdtContent>
      <w:p w14:paraId="2A78A70F" w14:textId="10B0C625" w:rsidR="00F43986" w:rsidRDefault="00F43986">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166B7CB8" w14:textId="77777777" w:rsidR="00F43986" w:rsidRDefault="00F439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E465E" w14:textId="77777777" w:rsidR="00C41F69" w:rsidRDefault="00C41F69" w:rsidP="00F43986">
      <w:pPr>
        <w:spacing w:after="0" w:line="240" w:lineRule="auto"/>
      </w:pPr>
      <w:r>
        <w:separator/>
      </w:r>
    </w:p>
  </w:footnote>
  <w:footnote w:type="continuationSeparator" w:id="0">
    <w:p w14:paraId="61148698" w14:textId="77777777" w:rsidR="00C41F69" w:rsidRDefault="00C41F69" w:rsidP="00F43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76FF3"/>
    <w:multiLevelType w:val="hybridMultilevel"/>
    <w:tmpl w:val="6E96FC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59045A"/>
    <w:multiLevelType w:val="hybridMultilevel"/>
    <w:tmpl w:val="57724964"/>
    <w:lvl w:ilvl="0" w:tplc="3E80311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8A4E60"/>
    <w:multiLevelType w:val="hybridMultilevel"/>
    <w:tmpl w:val="227EAEFC"/>
    <w:lvl w:ilvl="0" w:tplc="6CE2A98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7F555B"/>
    <w:multiLevelType w:val="hybridMultilevel"/>
    <w:tmpl w:val="240423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B8B2167"/>
    <w:multiLevelType w:val="hybridMultilevel"/>
    <w:tmpl w:val="91AA8B1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535786"/>
    <w:multiLevelType w:val="hybridMultilevel"/>
    <w:tmpl w:val="CB3E9A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FD6350"/>
    <w:multiLevelType w:val="multilevel"/>
    <w:tmpl w:val="716E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752903"/>
    <w:multiLevelType w:val="hybridMultilevel"/>
    <w:tmpl w:val="9E4C4A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A79129B"/>
    <w:multiLevelType w:val="hybridMultilevel"/>
    <w:tmpl w:val="ECB680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A8738FD"/>
    <w:multiLevelType w:val="hybridMultilevel"/>
    <w:tmpl w:val="240423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2302784"/>
    <w:multiLevelType w:val="hybridMultilevel"/>
    <w:tmpl w:val="6E96FC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8500F0D"/>
    <w:multiLevelType w:val="hybridMultilevel"/>
    <w:tmpl w:val="1E3E7C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02F7AEE"/>
    <w:multiLevelType w:val="hybridMultilevel"/>
    <w:tmpl w:val="DC0AFC7E"/>
    <w:lvl w:ilvl="0" w:tplc="6CE2A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2D6453A"/>
    <w:multiLevelType w:val="hybridMultilevel"/>
    <w:tmpl w:val="240423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3841471">
    <w:abstractNumId w:val="0"/>
  </w:num>
  <w:num w:numId="2" w16cid:durableId="2132506509">
    <w:abstractNumId w:val="10"/>
  </w:num>
  <w:num w:numId="3" w16cid:durableId="989944461">
    <w:abstractNumId w:val="11"/>
  </w:num>
  <w:num w:numId="4" w16cid:durableId="1833180317">
    <w:abstractNumId w:val="8"/>
  </w:num>
  <w:num w:numId="5" w16cid:durableId="739059294">
    <w:abstractNumId w:val="5"/>
  </w:num>
  <w:num w:numId="6" w16cid:durableId="679625860">
    <w:abstractNumId w:val="4"/>
  </w:num>
  <w:num w:numId="7" w16cid:durableId="1567908733">
    <w:abstractNumId w:val="12"/>
  </w:num>
  <w:num w:numId="8" w16cid:durableId="710881673">
    <w:abstractNumId w:val="2"/>
  </w:num>
  <w:num w:numId="9" w16cid:durableId="1649167627">
    <w:abstractNumId w:val="13"/>
  </w:num>
  <w:num w:numId="10" w16cid:durableId="1152018215">
    <w:abstractNumId w:val="3"/>
  </w:num>
  <w:num w:numId="11" w16cid:durableId="20020054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4611715">
    <w:abstractNumId w:val="9"/>
  </w:num>
  <w:num w:numId="13" w16cid:durableId="1534003981">
    <w:abstractNumId w:val="6"/>
  </w:num>
  <w:num w:numId="14" w16cid:durableId="1567449091">
    <w:abstractNumId w:val="1"/>
  </w:num>
  <w:num w:numId="15" w16cid:durableId="9556749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CA3"/>
    <w:rsid w:val="0002440B"/>
    <w:rsid w:val="0008508F"/>
    <w:rsid w:val="001532CF"/>
    <w:rsid w:val="00167046"/>
    <w:rsid w:val="001A331C"/>
    <w:rsid w:val="001C00F4"/>
    <w:rsid w:val="001E2CEA"/>
    <w:rsid w:val="002267E1"/>
    <w:rsid w:val="0025457B"/>
    <w:rsid w:val="002A4CA3"/>
    <w:rsid w:val="002B4ABA"/>
    <w:rsid w:val="00396B9C"/>
    <w:rsid w:val="00447B05"/>
    <w:rsid w:val="004552DC"/>
    <w:rsid w:val="00472E10"/>
    <w:rsid w:val="004C51E4"/>
    <w:rsid w:val="00527360"/>
    <w:rsid w:val="00552533"/>
    <w:rsid w:val="00580737"/>
    <w:rsid w:val="005C02FD"/>
    <w:rsid w:val="005E7519"/>
    <w:rsid w:val="006134D1"/>
    <w:rsid w:val="00616E88"/>
    <w:rsid w:val="006655E2"/>
    <w:rsid w:val="006C7E87"/>
    <w:rsid w:val="006D2661"/>
    <w:rsid w:val="0073651D"/>
    <w:rsid w:val="007F6A89"/>
    <w:rsid w:val="00825258"/>
    <w:rsid w:val="0083699D"/>
    <w:rsid w:val="008729C5"/>
    <w:rsid w:val="0087651B"/>
    <w:rsid w:val="00907EAC"/>
    <w:rsid w:val="00941014"/>
    <w:rsid w:val="009718FF"/>
    <w:rsid w:val="009A52B1"/>
    <w:rsid w:val="009B2DAC"/>
    <w:rsid w:val="00A97BC2"/>
    <w:rsid w:val="00AE1349"/>
    <w:rsid w:val="00B20CFA"/>
    <w:rsid w:val="00B34B61"/>
    <w:rsid w:val="00B4172E"/>
    <w:rsid w:val="00B67583"/>
    <w:rsid w:val="00B8209E"/>
    <w:rsid w:val="00B907FA"/>
    <w:rsid w:val="00C2745F"/>
    <w:rsid w:val="00C41F69"/>
    <w:rsid w:val="00C52E40"/>
    <w:rsid w:val="00C54D22"/>
    <w:rsid w:val="00C67361"/>
    <w:rsid w:val="00C946FD"/>
    <w:rsid w:val="00CB166A"/>
    <w:rsid w:val="00CC78DF"/>
    <w:rsid w:val="00CF7D28"/>
    <w:rsid w:val="00D24FDD"/>
    <w:rsid w:val="00D37D76"/>
    <w:rsid w:val="00D95C25"/>
    <w:rsid w:val="00E3603A"/>
    <w:rsid w:val="00E67AA3"/>
    <w:rsid w:val="00E9320C"/>
    <w:rsid w:val="00E96330"/>
    <w:rsid w:val="00E9777C"/>
    <w:rsid w:val="00F43986"/>
    <w:rsid w:val="00F9201F"/>
    <w:rsid w:val="00F9784D"/>
    <w:rsid w:val="00FA0D3B"/>
    <w:rsid w:val="00FA3204"/>
    <w:rsid w:val="00FC01CC"/>
    <w:rsid w:val="00FC66EB"/>
    <w:rsid w:val="00FD79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2339A"/>
  <w15:chartTrackingRefBased/>
  <w15:docId w15:val="{C0664E21-5E45-48EA-B113-D31AF57EC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4D2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54D22"/>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Akapitzlist">
    <w:name w:val="List Paragraph"/>
    <w:basedOn w:val="Normalny"/>
    <w:uiPriority w:val="34"/>
    <w:qFormat/>
    <w:rsid w:val="00C54D22"/>
    <w:pPr>
      <w:ind w:left="720"/>
      <w:contextualSpacing/>
    </w:pPr>
  </w:style>
  <w:style w:type="paragraph" w:styleId="Bezodstpw">
    <w:name w:val="No Spacing"/>
    <w:uiPriority w:val="1"/>
    <w:qFormat/>
    <w:rsid w:val="00B4172E"/>
    <w:pPr>
      <w:spacing w:after="0" w:line="240" w:lineRule="auto"/>
    </w:pPr>
  </w:style>
  <w:style w:type="character" w:customStyle="1" w:styleId="unit">
    <w:name w:val="unit"/>
    <w:basedOn w:val="Domylnaczcionkaakapitu"/>
    <w:rsid w:val="006D2661"/>
  </w:style>
  <w:style w:type="paragraph" w:styleId="Nagwek">
    <w:name w:val="header"/>
    <w:basedOn w:val="Normalny"/>
    <w:link w:val="NagwekZnak"/>
    <w:uiPriority w:val="99"/>
    <w:unhideWhenUsed/>
    <w:rsid w:val="00F439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3986"/>
  </w:style>
  <w:style w:type="paragraph" w:styleId="Stopka">
    <w:name w:val="footer"/>
    <w:basedOn w:val="Normalny"/>
    <w:link w:val="StopkaZnak"/>
    <w:uiPriority w:val="99"/>
    <w:unhideWhenUsed/>
    <w:rsid w:val="00F439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3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21517">
      <w:bodyDiv w:val="1"/>
      <w:marLeft w:val="0"/>
      <w:marRight w:val="0"/>
      <w:marTop w:val="0"/>
      <w:marBottom w:val="0"/>
      <w:divBdr>
        <w:top w:val="none" w:sz="0" w:space="0" w:color="auto"/>
        <w:left w:val="none" w:sz="0" w:space="0" w:color="auto"/>
        <w:bottom w:val="none" w:sz="0" w:space="0" w:color="auto"/>
        <w:right w:val="none" w:sz="0" w:space="0" w:color="auto"/>
      </w:divBdr>
      <w:divsChild>
        <w:div w:id="1028798508">
          <w:marLeft w:val="0"/>
          <w:marRight w:val="0"/>
          <w:marTop w:val="0"/>
          <w:marBottom w:val="0"/>
          <w:divBdr>
            <w:top w:val="none" w:sz="0" w:space="0" w:color="auto"/>
            <w:left w:val="none" w:sz="0" w:space="0" w:color="auto"/>
            <w:bottom w:val="none" w:sz="0" w:space="0" w:color="auto"/>
            <w:right w:val="none" w:sz="0" w:space="0" w:color="auto"/>
          </w:divBdr>
          <w:divsChild>
            <w:div w:id="1071462555">
              <w:marLeft w:val="0"/>
              <w:marRight w:val="0"/>
              <w:marTop w:val="0"/>
              <w:marBottom w:val="0"/>
              <w:divBdr>
                <w:top w:val="none" w:sz="0" w:space="0" w:color="auto"/>
                <w:left w:val="none" w:sz="0" w:space="0" w:color="auto"/>
                <w:bottom w:val="none" w:sz="0" w:space="0" w:color="auto"/>
                <w:right w:val="none" w:sz="0" w:space="0" w:color="auto"/>
              </w:divBdr>
            </w:div>
            <w:div w:id="66508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563345">
      <w:bodyDiv w:val="1"/>
      <w:marLeft w:val="0"/>
      <w:marRight w:val="0"/>
      <w:marTop w:val="0"/>
      <w:marBottom w:val="0"/>
      <w:divBdr>
        <w:top w:val="none" w:sz="0" w:space="0" w:color="auto"/>
        <w:left w:val="none" w:sz="0" w:space="0" w:color="auto"/>
        <w:bottom w:val="none" w:sz="0" w:space="0" w:color="auto"/>
        <w:right w:val="none" w:sz="0" w:space="0" w:color="auto"/>
      </w:divBdr>
    </w:div>
    <w:div w:id="1425809653">
      <w:bodyDiv w:val="1"/>
      <w:marLeft w:val="0"/>
      <w:marRight w:val="0"/>
      <w:marTop w:val="0"/>
      <w:marBottom w:val="0"/>
      <w:divBdr>
        <w:top w:val="none" w:sz="0" w:space="0" w:color="auto"/>
        <w:left w:val="none" w:sz="0" w:space="0" w:color="auto"/>
        <w:bottom w:val="none" w:sz="0" w:space="0" w:color="auto"/>
        <w:right w:val="none" w:sz="0" w:space="0" w:color="auto"/>
      </w:divBdr>
    </w:div>
    <w:div w:id="1922910180">
      <w:bodyDiv w:val="1"/>
      <w:marLeft w:val="0"/>
      <w:marRight w:val="0"/>
      <w:marTop w:val="0"/>
      <w:marBottom w:val="0"/>
      <w:divBdr>
        <w:top w:val="none" w:sz="0" w:space="0" w:color="auto"/>
        <w:left w:val="none" w:sz="0" w:space="0" w:color="auto"/>
        <w:bottom w:val="none" w:sz="0" w:space="0" w:color="auto"/>
        <w:right w:val="none" w:sz="0" w:space="0" w:color="auto"/>
      </w:divBdr>
      <w:divsChild>
        <w:div w:id="544022074">
          <w:marLeft w:val="0"/>
          <w:marRight w:val="0"/>
          <w:marTop w:val="0"/>
          <w:marBottom w:val="0"/>
          <w:divBdr>
            <w:top w:val="none" w:sz="0" w:space="0" w:color="auto"/>
            <w:left w:val="none" w:sz="0" w:space="0" w:color="auto"/>
            <w:bottom w:val="none" w:sz="0" w:space="0" w:color="auto"/>
            <w:right w:val="none" w:sz="0" w:space="0" w:color="auto"/>
          </w:divBdr>
        </w:div>
        <w:div w:id="670911763">
          <w:marLeft w:val="0"/>
          <w:marRight w:val="0"/>
          <w:marTop w:val="0"/>
          <w:marBottom w:val="0"/>
          <w:divBdr>
            <w:top w:val="none" w:sz="0" w:space="0" w:color="auto"/>
            <w:left w:val="none" w:sz="0" w:space="0" w:color="auto"/>
            <w:bottom w:val="none" w:sz="0" w:space="0" w:color="auto"/>
            <w:right w:val="none" w:sz="0" w:space="0" w:color="auto"/>
          </w:divBdr>
        </w:div>
        <w:div w:id="2091652683">
          <w:marLeft w:val="0"/>
          <w:marRight w:val="0"/>
          <w:marTop w:val="0"/>
          <w:marBottom w:val="0"/>
          <w:divBdr>
            <w:top w:val="none" w:sz="0" w:space="0" w:color="auto"/>
            <w:left w:val="none" w:sz="0" w:space="0" w:color="auto"/>
            <w:bottom w:val="none" w:sz="0" w:space="0" w:color="auto"/>
            <w:right w:val="none" w:sz="0" w:space="0" w:color="auto"/>
          </w:divBdr>
        </w:div>
        <w:div w:id="1447119277">
          <w:marLeft w:val="0"/>
          <w:marRight w:val="0"/>
          <w:marTop w:val="0"/>
          <w:marBottom w:val="0"/>
          <w:divBdr>
            <w:top w:val="none" w:sz="0" w:space="0" w:color="auto"/>
            <w:left w:val="none" w:sz="0" w:space="0" w:color="auto"/>
            <w:bottom w:val="none" w:sz="0" w:space="0" w:color="auto"/>
            <w:right w:val="none" w:sz="0" w:space="0" w:color="auto"/>
          </w:divBdr>
        </w:div>
        <w:div w:id="572739814">
          <w:marLeft w:val="0"/>
          <w:marRight w:val="0"/>
          <w:marTop w:val="0"/>
          <w:marBottom w:val="0"/>
          <w:divBdr>
            <w:top w:val="none" w:sz="0" w:space="0" w:color="auto"/>
            <w:left w:val="none" w:sz="0" w:space="0" w:color="auto"/>
            <w:bottom w:val="none" w:sz="0" w:space="0" w:color="auto"/>
            <w:right w:val="none" w:sz="0" w:space="0" w:color="auto"/>
          </w:divBdr>
        </w:div>
        <w:div w:id="622807631">
          <w:marLeft w:val="0"/>
          <w:marRight w:val="0"/>
          <w:marTop w:val="0"/>
          <w:marBottom w:val="0"/>
          <w:divBdr>
            <w:top w:val="none" w:sz="0" w:space="0" w:color="auto"/>
            <w:left w:val="none" w:sz="0" w:space="0" w:color="auto"/>
            <w:bottom w:val="none" w:sz="0" w:space="0" w:color="auto"/>
            <w:right w:val="none" w:sz="0" w:space="0" w:color="auto"/>
          </w:divBdr>
        </w:div>
        <w:div w:id="1210262271">
          <w:marLeft w:val="0"/>
          <w:marRight w:val="0"/>
          <w:marTop w:val="0"/>
          <w:marBottom w:val="0"/>
          <w:divBdr>
            <w:top w:val="none" w:sz="0" w:space="0" w:color="auto"/>
            <w:left w:val="none" w:sz="0" w:space="0" w:color="auto"/>
            <w:bottom w:val="none" w:sz="0" w:space="0" w:color="auto"/>
            <w:right w:val="none" w:sz="0" w:space="0" w:color="auto"/>
          </w:divBdr>
        </w:div>
        <w:div w:id="734160663">
          <w:marLeft w:val="0"/>
          <w:marRight w:val="0"/>
          <w:marTop w:val="0"/>
          <w:marBottom w:val="0"/>
          <w:divBdr>
            <w:top w:val="none" w:sz="0" w:space="0" w:color="auto"/>
            <w:left w:val="none" w:sz="0" w:space="0" w:color="auto"/>
            <w:bottom w:val="none" w:sz="0" w:space="0" w:color="auto"/>
            <w:right w:val="none" w:sz="0" w:space="0" w:color="auto"/>
          </w:divBdr>
        </w:div>
        <w:div w:id="258607826">
          <w:marLeft w:val="0"/>
          <w:marRight w:val="0"/>
          <w:marTop w:val="0"/>
          <w:marBottom w:val="0"/>
          <w:divBdr>
            <w:top w:val="none" w:sz="0" w:space="0" w:color="auto"/>
            <w:left w:val="none" w:sz="0" w:space="0" w:color="auto"/>
            <w:bottom w:val="none" w:sz="0" w:space="0" w:color="auto"/>
            <w:right w:val="none" w:sz="0" w:space="0" w:color="auto"/>
          </w:divBdr>
        </w:div>
        <w:div w:id="456604929">
          <w:marLeft w:val="0"/>
          <w:marRight w:val="0"/>
          <w:marTop w:val="0"/>
          <w:marBottom w:val="0"/>
          <w:divBdr>
            <w:top w:val="none" w:sz="0" w:space="0" w:color="auto"/>
            <w:left w:val="none" w:sz="0" w:space="0" w:color="auto"/>
            <w:bottom w:val="none" w:sz="0" w:space="0" w:color="auto"/>
            <w:right w:val="none" w:sz="0" w:space="0" w:color="auto"/>
          </w:divBdr>
        </w:div>
        <w:div w:id="1705444828">
          <w:marLeft w:val="0"/>
          <w:marRight w:val="0"/>
          <w:marTop w:val="0"/>
          <w:marBottom w:val="0"/>
          <w:divBdr>
            <w:top w:val="none" w:sz="0" w:space="0" w:color="auto"/>
            <w:left w:val="none" w:sz="0" w:space="0" w:color="auto"/>
            <w:bottom w:val="none" w:sz="0" w:space="0" w:color="auto"/>
            <w:right w:val="none" w:sz="0" w:space="0" w:color="auto"/>
          </w:divBdr>
        </w:div>
        <w:div w:id="1548685724">
          <w:marLeft w:val="0"/>
          <w:marRight w:val="0"/>
          <w:marTop w:val="0"/>
          <w:marBottom w:val="0"/>
          <w:divBdr>
            <w:top w:val="none" w:sz="0" w:space="0" w:color="auto"/>
            <w:left w:val="none" w:sz="0" w:space="0" w:color="auto"/>
            <w:bottom w:val="none" w:sz="0" w:space="0" w:color="auto"/>
            <w:right w:val="none" w:sz="0" w:space="0" w:color="auto"/>
          </w:divBdr>
        </w:div>
        <w:div w:id="639700109">
          <w:marLeft w:val="0"/>
          <w:marRight w:val="0"/>
          <w:marTop w:val="0"/>
          <w:marBottom w:val="0"/>
          <w:divBdr>
            <w:top w:val="none" w:sz="0" w:space="0" w:color="auto"/>
            <w:left w:val="none" w:sz="0" w:space="0" w:color="auto"/>
            <w:bottom w:val="none" w:sz="0" w:space="0" w:color="auto"/>
            <w:right w:val="none" w:sz="0" w:space="0" w:color="auto"/>
          </w:divBdr>
        </w:div>
        <w:div w:id="50883774">
          <w:marLeft w:val="0"/>
          <w:marRight w:val="0"/>
          <w:marTop w:val="0"/>
          <w:marBottom w:val="0"/>
          <w:divBdr>
            <w:top w:val="none" w:sz="0" w:space="0" w:color="auto"/>
            <w:left w:val="none" w:sz="0" w:space="0" w:color="auto"/>
            <w:bottom w:val="none" w:sz="0" w:space="0" w:color="auto"/>
            <w:right w:val="none" w:sz="0" w:space="0" w:color="auto"/>
          </w:divBdr>
        </w:div>
        <w:div w:id="1327396863">
          <w:marLeft w:val="0"/>
          <w:marRight w:val="0"/>
          <w:marTop w:val="0"/>
          <w:marBottom w:val="0"/>
          <w:divBdr>
            <w:top w:val="none" w:sz="0" w:space="0" w:color="auto"/>
            <w:left w:val="none" w:sz="0" w:space="0" w:color="auto"/>
            <w:bottom w:val="none" w:sz="0" w:space="0" w:color="auto"/>
            <w:right w:val="none" w:sz="0" w:space="0" w:color="auto"/>
          </w:divBdr>
        </w:div>
        <w:div w:id="299653467">
          <w:marLeft w:val="0"/>
          <w:marRight w:val="0"/>
          <w:marTop w:val="0"/>
          <w:marBottom w:val="0"/>
          <w:divBdr>
            <w:top w:val="none" w:sz="0" w:space="0" w:color="auto"/>
            <w:left w:val="none" w:sz="0" w:space="0" w:color="auto"/>
            <w:bottom w:val="none" w:sz="0" w:space="0" w:color="auto"/>
            <w:right w:val="none" w:sz="0" w:space="0" w:color="auto"/>
          </w:divBdr>
        </w:div>
        <w:div w:id="724791858">
          <w:marLeft w:val="0"/>
          <w:marRight w:val="0"/>
          <w:marTop w:val="0"/>
          <w:marBottom w:val="0"/>
          <w:divBdr>
            <w:top w:val="none" w:sz="0" w:space="0" w:color="auto"/>
            <w:left w:val="none" w:sz="0" w:space="0" w:color="auto"/>
            <w:bottom w:val="none" w:sz="0" w:space="0" w:color="auto"/>
            <w:right w:val="none" w:sz="0" w:space="0" w:color="auto"/>
          </w:divBdr>
        </w:div>
        <w:div w:id="467167090">
          <w:marLeft w:val="0"/>
          <w:marRight w:val="0"/>
          <w:marTop w:val="0"/>
          <w:marBottom w:val="0"/>
          <w:divBdr>
            <w:top w:val="none" w:sz="0" w:space="0" w:color="auto"/>
            <w:left w:val="none" w:sz="0" w:space="0" w:color="auto"/>
            <w:bottom w:val="none" w:sz="0" w:space="0" w:color="auto"/>
            <w:right w:val="none" w:sz="0" w:space="0" w:color="auto"/>
          </w:divBdr>
        </w:div>
        <w:div w:id="908687631">
          <w:marLeft w:val="0"/>
          <w:marRight w:val="0"/>
          <w:marTop w:val="0"/>
          <w:marBottom w:val="0"/>
          <w:divBdr>
            <w:top w:val="none" w:sz="0" w:space="0" w:color="auto"/>
            <w:left w:val="none" w:sz="0" w:space="0" w:color="auto"/>
            <w:bottom w:val="none" w:sz="0" w:space="0" w:color="auto"/>
            <w:right w:val="none" w:sz="0" w:space="0" w:color="auto"/>
          </w:divBdr>
        </w:div>
        <w:div w:id="1698000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1307</Words>
  <Characters>7845</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dc:creator>
  <cp:keywords/>
  <dc:description/>
  <cp:lastModifiedBy>UG UG</cp:lastModifiedBy>
  <cp:revision>3</cp:revision>
  <cp:lastPrinted>2023-09-12T09:28:00Z</cp:lastPrinted>
  <dcterms:created xsi:type="dcterms:W3CDTF">2024-02-05T10:35:00Z</dcterms:created>
  <dcterms:modified xsi:type="dcterms:W3CDTF">2024-02-05T10:38:00Z</dcterms:modified>
</cp:coreProperties>
</file>