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4D696392" w14:textId="07FF3B08" w:rsidR="00CE51CA" w:rsidRPr="00CE51CA" w:rsidRDefault="00CE51CA" w:rsidP="00CE51CA">
      <w:pPr>
        <w:suppressAutoHyphens w:val="0"/>
        <w:autoSpaceDE w:val="0"/>
        <w:autoSpaceDN w:val="0"/>
        <w:adjustRightInd w:val="0"/>
        <w:jc w:val="center"/>
        <w:rPr>
          <w:rFonts w:eastAsia="FreeSerif"/>
          <w:b/>
          <w:bCs/>
          <w:sz w:val="22"/>
          <w:szCs w:val="22"/>
          <w:lang w:eastAsia="pl-PL"/>
        </w:rPr>
      </w:pPr>
      <w:bookmarkStart w:id="0" w:name="_Hlk215558255"/>
      <w:r w:rsidRPr="00CE51CA">
        <w:rPr>
          <w:b/>
          <w:bCs/>
          <w:sz w:val="22"/>
          <w:szCs w:val="22"/>
          <w:lang w:eastAsia="pl-PL"/>
        </w:rPr>
        <w:t>dostaw</w:t>
      </w:r>
      <w:r>
        <w:rPr>
          <w:b/>
          <w:bCs/>
          <w:sz w:val="22"/>
          <w:szCs w:val="22"/>
          <w:lang w:eastAsia="pl-PL"/>
        </w:rPr>
        <w:t>ę</w:t>
      </w:r>
      <w:r w:rsidRPr="00CE51CA">
        <w:rPr>
          <w:b/>
          <w:bCs/>
          <w:sz w:val="22"/>
          <w:szCs w:val="22"/>
          <w:lang w:eastAsia="pl-PL"/>
        </w:rPr>
        <w:t xml:space="preserve"> </w:t>
      </w:r>
      <w:bookmarkStart w:id="1" w:name="_Hlk215560775"/>
      <w:r w:rsidRPr="00CE51CA">
        <w:rPr>
          <w:b/>
          <w:bCs/>
          <w:sz w:val="22"/>
          <w:szCs w:val="22"/>
          <w:lang w:eastAsia="pl-PL"/>
        </w:rPr>
        <w:t>zestawu pomocy dydaktycznych w ramach projektu pn.: „</w:t>
      </w:r>
      <w:r w:rsidRPr="00CE51CA">
        <w:rPr>
          <w:rFonts w:eastAsia="FreeSerif"/>
          <w:b/>
          <w:bCs/>
          <w:sz w:val="22"/>
          <w:szCs w:val="22"/>
          <w:lang w:eastAsia="pl-PL"/>
        </w:rPr>
        <w:t>Nowoczesna szkoła z sercem – rozwój przestrzeni edukacyjnej i emocjonalnej w Szkole Podstawowej im. Jana</w:t>
      </w:r>
      <w:r>
        <w:rPr>
          <w:rFonts w:eastAsia="FreeSerif"/>
          <w:b/>
          <w:bCs/>
          <w:sz w:val="22"/>
          <w:szCs w:val="22"/>
          <w:lang w:eastAsia="pl-PL"/>
        </w:rPr>
        <w:t xml:space="preserve"> </w:t>
      </w:r>
      <w:r w:rsidRPr="00CE51CA">
        <w:rPr>
          <w:rFonts w:eastAsia="FreeSerif"/>
          <w:b/>
          <w:bCs/>
          <w:sz w:val="22"/>
          <w:szCs w:val="22"/>
          <w:lang w:eastAsia="pl-PL"/>
        </w:rPr>
        <w:t xml:space="preserve">Czesława </w:t>
      </w:r>
      <w:proofErr w:type="spellStart"/>
      <w:r w:rsidRPr="00CE51CA">
        <w:rPr>
          <w:rFonts w:eastAsia="FreeSerif"/>
          <w:b/>
          <w:bCs/>
          <w:sz w:val="22"/>
          <w:szCs w:val="22"/>
          <w:lang w:eastAsia="pl-PL"/>
        </w:rPr>
        <w:t>Tajcherta</w:t>
      </w:r>
      <w:proofErr w:type="spellEnd"/>
      <w:r w:rsidRPr="00CE51CA">
        <w:rPr>
          <w:rFonts w:eastAsia="FreeSerif"/>
          <w:b/>
          <w:bCs/>
          <w:sz w:val="22"/>
          <w:szCs w:val="22"/>
          <w:lang w:eastAsia="pl-PL"/>
        </w:rPr>
        <w:t xml:space="preserve"> w Czuryłach”</w:t>
      </w:r>
      <w:bookmarkEnd w:id="0"/>
      <w:bookmarkEnd w:id="1"/>
    </w:p>
    <w:p w14:paraId="49D9AE2A" w14:textId="1CEEECE6" w:rsidR="00695E40" w:rsidRPr="00FB79E5" w:rsidRDefault="00695E40" w:rsidP="00695E40">
      <w:pPr>
        <w:suppressAutoHyphens w:val="0"/>
        <w:autoSpaceDE w:val="0"/>
        <w:autoSpaceDN w:val="0"/>
        <w:adjustRightInd w:val="0"/>
        <w:spacing w:before="240" w:line="259" w:lineRule="auto"/>
        <w:jc w:val="both"/>
        <w:rPr>
          <w:sz w:val="22"/>
          <w:szCs w:val="22"/>
          <w:lang w:eastAsia="pl-PL"/>
        </w:rPr>
      </w:pPr>
      <w:r w:rsidRPr="00FB79E5">
        <w:rPr>
          <w:sz w:val="22"/>
          <w:szCs w:val="22"/>
          <w:lang w:eastAsia="pl-PL"/>
        </w:rPr>
        <w:t>składam niniejszą ofertę :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4916F1CF" w14:textId="3AA92380" w:rsidR="003B1EC7" w:rsidRPr="00B577C7" w:rsidRDefault="00695E40" w:rsidP="00B577C7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  <w:r>
        <w:rPr>
          <w:sz w:val="22"/>
          <w:szCs w:val="22"/>
        </w:rPr>
        <w:t>W ramach wykonania przedmiotu zamówienia oferuję  następujące produkty:</w:t>
      </w:r>
    </w:p>
    <w:p w14:paraId="09562170" w14:textId="568F36C6" w:rsidR="00FB79E5" w:rsidRDefault="00FB79E5" w:rsidP="00FB79E5">
      <w:pPr>
        <w:suppressAutoHyphens w:val="0"/>
        <w:autoSpaceDE w:val="0"/>
        <w:autoSpaceDN w:val="0"/>
        <w:adjustRightInd w:val="0"/>
        <w:spacing w:line="259" w:lineRule="auto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2799"/>
        <w:gridCol w:w="594"/>
        <w:gridCol w:w="1930"/>
        <w:gridCol w:w="1138"/>
        <w:gridCol w:w="857"/>
        <w:gridCol w:w="1233"/>
      </w:tblGrid>
      <w:tr w:rsidR="00CE51CA" w14:paraId="5BDA2C6A" w14:textId="3E5ECA95" w:rsidTr="00B577C7">
        <w:tc>
          <w:tcPr>
            <w:tcW w:w="0" w:type="auto"/>
            <w:shd w:val="clear" w:color="auto" w:fill="DBE5F1" w:themeFill="accent1" w:themeFillTint="33"/>
            <w:vAlign w:val="center"/>
          </w:tcPr>
          <w:p w14:paraId="05412CA6" w14:textId="18BE6630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1F27E7DD" w14:textId="26F8FFEE" w:rsidR="00CE51CA" w:rsidRDefault="00CE51CA" w:rsidP="00B577C7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Rodzaj</w:t>
            </w:r>
            <w:r>
              <w:rPr>
                <w:b/>
                <w:bCs/>
                <w:sz w:val="20"/>
                <w:szCs w:val="20"/>
              </w:rPr>
              <w:t xml:space="preserve"> pomocy dydaktycznych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58F6C2C1" w14:textId="3ECED304" w:rsidR="00CE51CA" w:rsidRDefault="00CE51CA" w:rsidP="00B577C7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0D9A4C2B" w14:textId="41C05ED6" w:rsidR="00CE51CA" w:rsidRDefault="00CE51CA" w:rsidP="00B577C7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 xml:space="preserve">Nazwa oferowanego </w:t>
            </w:r>
            <w:r>
              <w:rPr>
                <w:b/>
                <w:bCs/>
                <w:sz w:val="20"/>
                <w:szCs w:val="20"/>
              </w:rPr>
              <w:t>cyfrowego materiału ćwiczeniowego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7368D03B" w14:textId="5D1DAD8B" w:rsidR="00CE51CA" w:rsidRDefault="00CE51CA" w:rsidP="00B577C7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170953A2" w14:textId="5697A3F5" w:rsidR="00CE51CA" w:rsidRDefault="00CE51CA" w:rsidP="00B577C7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558E8819" w14:textId="1279CE84" w:rsidR="00CE51CA" w:rsidRDefault="00CE51CA" w:rsidP="00B577C7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Cena jednostkowa brutto</w:t>
            </w:r>
          </w:p>
        </w:tc>
      </w:tr>
      <w:tr w:rsidR="00CE51CA" w14:paraId="16445434" w14:textId="58081C58" w:rsidTr="003544D2">
        <w:trPr>
          <w:trHeight w:val="269"/>
        </w:trPr>
        <w:tc>
          <w:tcPr>
            <w:tcW w:w="0" w:type="auto"/>
            <w:vAlign w:val="center"/>
          </w:tcPr>
          <w:p w14:paraId="5BE6D20C" w14:textId="0C030BF7" w:rsidR="00CE51CA" w:rsidRPr="00FB79E5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B79E5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BD3E040" w14:textId="24F02B9C" w:rsidR="00CE51CA" w:rsidRP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CE51CA">
              <w:rPr>
                <w:sz w:val="20"/>
                <w:szCs w:val="20"/>
              </w:rPr>
              <w:t xml:space="preserve">Zestaw pomocy dydaktycznych typu „gabinet terapii </w:t>
            </w:r>
            <w:proofErr w:type="spellStart"/>
            <w:r w:rsidRPr="00CE51CA">
              <w:rPr>
                <w:sz w:val="20"/>
                <w:szCs w:val="20"/>
              </w:rPr>
              <w:t>emocjonalno</w:t>
            </w:r>
            <w:proofErr w:type="spellEnd"/>
            <w:r w:rsidRPr="00CE51CA">
              <w:rPr>
                <w:sz w:val="20"/>
                <w:szCs w:val="20"/>
              </w:rPr>
              <w:t xml:space="preserve"> – społecznej”</w:t>
            </w:r>
          </w:p>
        </w:tc>
        <w:tc>
          <w:tcPr>
            <w:tcW w:w="0" w:type="auto"/>
            <w:vAlign w:val="center"/>
          </w:tcPr>
          <w:p w14:paraId="6A4ED2E3" w14:textId="07429E70" w:rsidR="00CE51CA" w:rsidRPr="003544D2" w:rsidRDefault="00CE51C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CFD2DEC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7D7A04F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62DCDFE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A344013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CE51CA" w14:paraId="5E1015EE" w14:textId="77777777" w:rsidTr="003544D2">
        <w:trPr>
          <w:trHeight w:val="268"/>
        </w:trPr>
        <w:tc>
          <w:tcPr>
            <w:tcW w:w="0" w:type="auto"/>
            <w:vAlign w:val="center"/>
          </w:tcPr>
          <w:p w14:paraId="53EEED7C" w14:textId="26B66226" w:rsidR="00CE51CA" w:rsidRPr="00FB79E5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4244B5AF" w14:textId="7D865F42" w:rsidR="00CE51CA" w:rsidRP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CE51CA">
              <w:rPr>
                <w:sz w:val="20"/>
                <w:szCs w:val="20"/>
              </w:rPr>
              <w:t xml:space="preserve">Zestaw pomocy dydaktycznych służący do nauki </w:t>
            </w:r>
            <w:r w:rsidR="00D3583C">
              <w:rPr>
                <w:sz w:val="20"/>
                <w:szCs w:val="20"/>
              </w:rPr>
              <w:t xml:space="preserve">rozpoznawania </w:t>
            </w:r>
            <w:r w:rsidRPr="00CE51CA">
              <w:rPr>
                <w:sz w:val="20"/>
                <w:szCs w:val="20"/>
              </w:rPr>
              <w:t>emocji</w:t>
            </w:r>
          </w:p>
        </w:tc>
        <w:tc>
          <w:tcPr>
            <w:tcW w:w="0" w:type="auto"/>
            <w:vAlign w:val="center"/>
          </w:tcPr>
          <w:p w14:paraId="60FAD05E" w14:textId="21C4F3EC" w:rsidR="00CE51CA" w:rsidRPr="003544D2" w:rsidRDefault="00CE51C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1187F2B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3D34000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A4B46BA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4E4F177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CE51CA" w14:paraId="2A8BEFE5" w14:textId="518AE627" w:rsidTr="003544D2">
        <w:trPr>
          <w:trHeight w:val="179"/>
        </w:trPr>
        <w:tc>
          <w:tcPr>
            <w:tcW w:w="0" w:type="auto"/>
            <w:vAlign w:val="center"/>
          </w:tcPr>
          <w:p w14:paraId="565F1AF1" w14:textId="3DE016A9" w:rsidR="00CE51CA" w:rsidRPr="00FB79E5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2F867AD1" w14:textId="49152F55" w:rsidR="00CE51CA" w:rsidRP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CE51CA">
              <w:rPr>
                <w:sz w:val="20"/>
                <w:szCs w:val="20"/>
              </w:rPr>
              <w:t>Zestaw pomocy dydaktycznych służący do nauki rozwiązywania konfliktów w domu</w:t>
            </w:r>
          </w:p>
        </w:tc>
        <w:tc>
          <w:tcPr>
            <w:tcW w:w="0" w:type="auto"/>
            <w:vAlign w:val="center"/>
          </w:tcPr>
          <w:p w14:paraId="552279F1" w14:textId="1BCE7848" w:rsidR="00CE51CA" w:rsidRPr="003544D2" w:rsidRDefault="00CE51C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6AD0079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5F7E757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272D617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8AC4A6C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CE51CA" w14:paraId="050BAB54" w14:textId="77777777" w:rsidTr="003544D2">
        <w:trPr>
          <w:trHeight w:val="179"/>
        </w:trPr>
        <w:tc>
          <w:tcPr>
            <w:tcW w:w="0" w:type="auto"/>
            <w:vAlign w:val="center"/>
          </w:tcPr>
          <w:p w14:paraId="1956B0AF" w14:textId="58D2167A" w:rsidR="00CE51CA" w:rsidRPr="00FB79E5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7638782F" w14:textId="777C51E2" w:rsidR="00CE51CA" w:rsidRP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CE51CA">
              <w:rPr>
                <w:sz w:val="20"/>
                <w:szCs w:val="20"/>
              </w:rPr>
              <w:t>Zestaw pomocy dydaktycznych służący do nauki rozwiązywania konfliktów w szkole</w:t>
            </w:r>
          </w:p>
        </w:tc>
        <w:tc>
          <w:tcPr>
            <w:tcW w:w="0" w:type="auto"/>
            <w:vAlign w:val="center"/>
          </w:tcPr>
          <w:p w14:paraId="6F678B26" w14:textId="5AE929F0" w:rsidR="00CE51CA" w:rsidRPr="003544D2" w:rsidRDefault="00CE51C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252162E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229D9C5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A944C89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1648E1D0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CE51CA" w14:paraId="1284668C" w14:textId="77777777" w:rsidTr="003544D2">
        <w:trPr>
          <w:trHeight w:val="179"/>
        </w:trPr>
        <w:tc>
          <w:tcPr>
            <w:tcW w:w="0" w:type="auto"/>
            <w:vAlign w:val="center"/>
          </w:tcPr>
          <w:p w14:paraId="2BB862EC" w14:textId="0EB5324C" w:rsidR="00CE51CA" w:rsidRPr="00FB79E5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365D0129" w14:textId="07F6A0EC" w:rsidR="00CE51CA" w:rsidRP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CE51CA">
              <w:rPr>
                <w:sz w:val="20"/>
                <w:szCs w:val="20"/>
              </w:rPr>
              <w:t>Zestaw pomocy dydaktycznych służący do nauki rozwiązywania konfliktów typu „kłamstwo”</w:t>
            </w:r>
          </w:p>
        </w:tc>
        <w:tc>
          <w:tcPr>
            <w:tcW w:w="0" w:type="auto"/>
            <w:vAlign w:val="center"/>
          </w:tcPr>
          <w:p w14:paraId="29025824" w14:textId="3DFAB67A" w:rsidR="00CE51CA" w:rsidRPr="003544D2" w:rsidRDefault="00CE51C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9FC132D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67884BB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888DC8A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5817578" w14:textId="77777777" w:rsidR="00CE51CA" w:rsidRDefault="00CE51C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</w:tbl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lastRenderedPageBreak/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3B1EC7">
      <w:headerReference w:type="default" r:id="rId8"/>
      <w:footerReference w:type="default" r:id="rId9"/>
      <w:pgSz w:w="11906" w:h="16838"/>
      <w:pgMar w:top="1417" w:right="1417" w:bottom="1417" w:left="1417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2C49D" w14:textId="77777777" w:rsidR="00482382" w:rsidRDefault="00482382">
      <w:r>
        <w:separator/>
      </w:r>
    </w:p>
  </w:endnote>
  <w:endnote w:type="continuationSeparator" w:id="0">
    <w:p w14:paraId="38F5F8B2" w14:textId="77777777" w:rsidR="00482382" w:rsidRDefault="0048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49C7F" w14:textId="77777777" w:rsidR="00482382" w:rsidRDefault="00482382">
      <w:r>
        <w:separator/>
      </w:r>
    </w:p>
  </w:footnote>
  <w:footnote w:type="continuationSeparator" w:id="0">
    <w:p w14:paraId="6E35B555" w14:textId="77777777" w:rsidR="00482382" w:rsidRDefault="00482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6C6DD29C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3F2414B8"/>
    <w:multiLevelType w:val="hybridMultilevel"/>
    <w:tmpl w:val="F2044DE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5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6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69A622E"/>
    <w:multiLevelType w:val="hybridMultilevel"/>
    <w:tmpl w:val="5AAA82B4"/>
    <w:lvl w:ilvl="0" w:tplc="691CB2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0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5"/>
  </w:num>
  <w:num w:numId="3" w16cid:durableId="294717616">
    <w:abstractNumId w:val="71"/>
  </w:num>
  <w:num w:numId="4" w16cid:durableId="1021321041">
    <w:abstractNumId w:val="63"/>
  </w:num>
  <w:num w:numId="5" w16cid:durableId="1648777634">
    <w:abstractNumId w:val="80"/>
  </w:num>
  <w:num w:numId="6" w16cid:durableId="1066998731">
    <w:abstractNumId w:val="78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2"/>
  </w:num>
  <w:num w:numId="10" w16cid:durableId="1502814195">
    <w:abstractNumId w:val="79"/>
  </w:num>
  <w:num w:numId="11" w16cid:durableId="264269382">
    <w:abstractNumId w:val="74"/>
  </w:num>
  <w:num w:numId="12" w16cid:durableId="1626426708">
    <w:abstractNumId w:val="70"/>
  </w:num>
  <w:num w:numId="13" w16cid:durableId="1541628113">
    <w:abstractNumId w:val="61"/>
  </w:num>
  <w:num w:numId="14" w16cid:durableId="1298686290">
    <w:abstractNumId w:val="73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6"/>
  </w:num>
  <w:num w:numId="18" w16cid:durableId="397824261">
    <w:abstractNumId w:val="81"/>
  </w:num>
  <w:num w:numId="19" w16cid:durableId="1515729290">
    <w:abstractNumId w:val="77"/>
  </w:num>
  <w:num w:numId="20" w16cid:durableId="438333766">
    <w:abstractNumId w:val="62"/>
  </w:num>
  <w:num w:numId="21" w16cid:durableId="1537423386">
    <w:abstractNumId w:val="6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04199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586D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37E2D"/>
    <w:rsid w:val="0034303E"/>
    <w:rsid w:val="003431B0"/>
    <w:rsid w:val="003544D2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B1EC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8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07B4A"/>
    <w:rsid w:val="0051140E"/>
    <w:rsid w:val="00511859"/>
    <w:rsid w:val="00511ED1"/>
    <w:rsid w:val="005129DC"/>
    <w:rsid w:val="0051305A"/>
    <w:rsid w:val="00513B17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24A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67574"/>
    <w:rsid w:val="00673AC1"/>
    <w:rsid w:val="00675F6F"/>
    <w:rsid w:val="006764C4"/>
    <w:rsid w:val="0068361A"/>
    <w:rsid w:val="00686B76"/>
    <w:rsid w:val="00686C4F"/>
    <w:rsid w:val="006905EB"/>
    <w:rsid w:val="00693C02"/>
    <w:rsid w:val="00695E40"/>
    <w:rsid w:val="0069612E"/>
    <w:rsid w:val="006A3B4B"/>
    <w:rsid w:val="006A45E9"/>
    <w:rsid w:val="006A5B2C"/>
    <w:rsid w:val="006A779E"/>
    <w:rsid w:val="006A78FB"/>
    <w:rsid w:val="006A7A38"/>
    <w:rsid w:val="006B22BA"/>
    <w:rsid w:val="006C637D"/>
    <w:rsid w:val="006C7B0F"/>
    <w:rsid w:val="006D3B9C"/>
    <w:rsid w:val="006D602D"/>
    <w:rsid w:val="006D6F3D"/>
    <w:rsid w:val="006E1EF5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14F25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83DAD"/>
    <w:rsid w:val="00790E27"/>
    <w:rsid w:val="00794E2A"/>
    <w:rsid w:val="007A5F08"/>
    <w:rsid w:val="007B0A1E"/>
    <w:rsid w:val="007B3228"/>
    <w:rsid w:val="007B364B"/>
    <w:rsid w:val="007B571E"/>
    <w:rsid w:val="007B7A76"/>
    <w:rsid w:val="007C15E0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60E36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2126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0D73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58C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35AD9"/>
    <w:rsid w:val="00B43B55"/>
    <w:rsid w:val="00B43B98"/>
    <w:rsid w:val="00B43D30"/>
    <w:rsid w:val="00B4463F"/>
    <w:rsid w:val="00B4546B"/>
    <w:rsid w:val="00B47336"/>
    <w:rsid w:val="00B52897"/>
    <w:rsid w:val="00B5728A"/>
    <w:rsid w:val="00B577C7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39C9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1CA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83C"/>
    <w:rsid w:val="00D35DDE"/>
    <w:rsid w:val="00D36A85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35B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B79E5"/>
    <w:rsid w:val="00FC415D"/>
    <w:rsid w:val="00FC78FF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uiPriority w:val="99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uiPriority w:val="22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2025-12-02T13:04:00Z</dcterms:created>
  <dcterms:modified xsi:type="dcterms:W3CDTF">2025-12-02T13:04:00Z</dcterms:modified>
</cp:coreProperties>
</file>