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E6F733" w14:textId="05149B50" w:rsidR="00656018" w:rsidRPr="00D40A59" w:rsidRDefault="00C32904" w:rsidP="007A084A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40A59">
        <w:rPr>
          <w:rFonts w:ascii="Times New Roman" w:hAnsi="Times New Roman" w:cs="Times New Roman"/>
          <w:sz w:val="20"/>
          <w:szCs w:val="20"/>
        </w:rPr>
        <w:t xml:space="preserve">Załącznik nr </w:t>
      </w:r>
      <w:r w:rsidR="004628F1" w:rsidRPr="00D40A59">
        <w:rPr>
          <w:rFonts w:ascii="Times New Roman" w:hAnsi="Times New Roman" w:cs="Times New Roman"/>
          <w:sz w:val="20"/>
          <w:szCs w:val="20"/>
        </w:rPr>
        <w:t>3</w:t>
      </w:r>
      <w:r w:rsidRPr="00D40A59">
        <w:rPr>
          <w:rFonts w:ascii="Times New Roman" w:hAnsi="Times New Roman" w:cs="Times New Roman"/>
          <w:sz w:val="20"/>
          <w:szCs w:val="20"/>
        </w:rPr>
        <w:t xml:space="preserve"> do</w:t>
      </w:r>
      <w:r w:rsidR="007610AF" w:rsidRPr="00D40A59">
        <w:rPr>
          <w:rFonts w:ascii="Times New Roman" w:hAnsi="Times New Roman" w:cs="Times New Roman"/>
          <w:sz w:val="20"/>
          <w:szCs w:val="20"/>
        </w:rPr>
        <w:t xml:space="preserve"> zaproszenia</w:t>
      </w:r>
    </w:p>
    <w:p w14:paraId="2B52FE3B" w14:textId="041729D0" w:rsidR="00C32904" w:rsidRPr="00D40A59" w:rsidRDefault="00C32904" w:rsidP="007A084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D40A59">
        <w:rPr>
          <w:rFonts w:ascii="Times New Roman" w:hAnsi="Times New Roman" w:cs="Times New Roman"/>
          <w:b/>
          <w:bCs/>
          <w:sz w:val="20"/>
          <w:szCs w:val="20"/>
        </w:rPr>
        <w:t>Opis przedmiotu zamówienia</w:t>
      </w:r>
    </w:p>
    <w:p w14:paraId="0D662D7D" w14:textId="77777777" w:rsidR="00D40A59" w:rsidRPr="00D40A59" w:rsidRDefault="000E261C" w:rsidP="00D40A59">
      <w:pPr>
        <w:pStyle w:val="Akapitzlist"/>
        <w:numPr>
          <w:ilvl w:val="0"/>
          <w:numId w:val="13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D40A59">
        <w:rPr>
          <w:rFonts w:ascii="Times New Roman" w:hAnsi="Times New Roman" w:cs="Times New Roman"/>
          <w:sz w:val="20"/>
          <w:szCs w:val="20"/>
        </w:rPr>
        <w:t xml:space="preserve">Przedmiotem zamówienia jest </w:t>
      </w:r>
      <w:r w:rsidR="00D40A59" w:rsidRPr="00D40A59">
        <w:rPr>
          <w:rFonts w:ascii="Times New Roman" w:hAnsi="Times New Roman" w:cs="Times New Roman"/>
          <w:sz w:val="20"/>
          <w:szCs w:val="20"/>
        </w:rPr>
        <w:t xml:space="preserve">dostawa </w:t>
      </w:r>
      <w:bookmarkStart w:id="0" w:name="_Hlk240373911"/>
      <w:r w:rsidR="00D40A59" w:rsidRPr="00D40A59">
        <w:rPr>
          <w:rFonts w:ascii="Times New Roman" w:hAnsi="Times New Roman" w:cs="Times New Roman"/>
          <w:sz w:val="20"/>
          <w:szCs w:val="20"/>
        </w:rPr>
        <w:t>robotów i innych materiałów edukacyjnych dla jednostek oświatowych, których organem prowadzącym jest Gmina Zbuczyn</w:t>
      </w:r>
      <w:bookmarkEnd w:id="0"/>
      <w:r w:rsidR="00D40A59" w:rsidRPr="00D40A59">
        <w:rPr>
          <w:rFonts w:ascii="Times New Roman" w:hAnsi="Times New Roman" w:cs="Times New Roman"/>
          <w:sz w:val="20"/>
          <w:szCs w:val="20"/>
        </w:rPr>
        <w:t>.</w:t>
      </w:r>
    </w:p>
    <w:p w14:paraId="23EBDB85" w14:textId="77777777" w:rsidR="00D40A59" w:rsidRPr="00D40A59" w:rsidRDefault="00D40A59" w:rsidP="00D40A59">
      <w:pPr>
        <w:pStyle w:val="Akapitzlist"/>
        <w:numPr>
          <w:ilvl w:val="0"/>
          <w:numId w:val="13"/>
        </w:numPr>
        <w:suppressAutoHyphens/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bookmarkStart w:id="1" w:name="_Hlk240377061"/>
      <w:r w:rsidRPr="00D40A59">
        <w:rPr>
          <w:rFonts w:ascii="Times New Roman" w:hAnsi="Times New Roman" w:cs="Times New Roman"/>
          <w:sz w:val="20"/>
          <w:szCs w:val="20"/>
        </w:rPr>
        <w:t>W ramach przedmiotu zamówienia Wykonawca dostarczy następujące elementy:</w:t>
      </w:r>
    </w:p>
    <w:p w14:paraId="2A513F41" w14:textId="77777777" w:rsidR="00D40A59" w:rsidRPr="00D40A59" w:rsidRDefault="00D40A59" w:rsidP="00D40A59">
      <w:pPr>
        <w:pStyle w:val="Akapitzlist"/>
        <w:numPr>
          <w:ilvl w:val="0"/>
          <w:numId w:val="43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40A59">
        <w:rPr>
          <w:rFonts w:ascii="Times New Roman" w:hAnsi="Times New Roman" w:cs="Times New Roman"/>
          <w:sz w:val="20"/>
          <w:szCs w:val="20"/>
        </w:rPr>
        <w:t>roboty edukacyjne z oprogramowaniem - 46 szt.,</w:t>
      </w:r>
    </w:p>
    <w:p w14:paraId="09F47476" w14:textId="77777777" w:rsidR="00D40A59" w:rsidRPr="00D40A59" w:rsidRDefault="00D40A59" w:rsidP="00D40A59">
      <w:pPr>
        <w:pStyle w:val="Akapitzlist"/>
        <w:numPr>
          <w:ilvl w:val="0"/>
          <w:numId w:val="43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40A59">
        <w:rPr>
          <w:rFonts w:ascii="Times New Roman" w:hAnsi="Times New Roman" w:cs="Times New Roman"/>
          <w:sz w:val="20"/>
          <w:szCs w:val="20"/>
        </w:rPr>
        <w:t>system edukacyjny oparty na grywalizacji – 1 szt.,</w:t>
      </w:r>
    </w:p>
    <w:p w14:paraId="0224902A" w14:textId="600151FE" w:rsidR="00D40A59" w:rsidRPr="00D40A59" w:rsidRDefault="00805D7D" w:rsidP="00D40A59">
      <w:pPr>
        <w:pStyle w:val="Akapitzlist"/>
        <w:numPr>
          <w:ilvl w:val="0"/>
          <w:numId w:val="43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cyfrowe </w:t>
      </w:r>
      <w:r w:rsidR="00D40A59" w:rsidRPr="00D40A59">
        <w:rPr>
          <w:rFonts w:ascii="Times New Roman" w:hAnsi="Times New Roman" w:cs="Times New Roman"/>
          <w:sz w:val="20"/>
          <w:szCs w:val="20"/>
        </w:rPr>
        <w:t>materiały edukacyjne dla oddziału przedszkolnego – 2 szt.</w:t>
      </w:r>
    </w:p>
    <w:bookmarkEnd w:id="1"/>
    <w:p w14:paraId="7EDB6691" w14:textId="77777777" w:rsidR="008308BC" w:rsidRDefault="008308BC" w:rsidP="008308B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DD11A57" w14:textId="46106ABB" w:rsidR="00453990" w:rsidRPr="008308BC" w:rsidRDefault="008308BC" w:rsidP="008308BC">
      <w:pPr>
        <w:spacing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8308BC">
        <w:rPr>
          <w:rFonts w:ascii="Times New Roman" w:hAnsi="Times New Roman" w:cs="Times New Roman"/>
          <w:b/>
          <w:bCs/>
          <w:sz w:val="20"/>
          <w:szCs w:val="20"/>
        </w:rPr>
        <w:t xml:space="preserve">Ad. 1). </w:t>
      </w:r>
      <w:r w:rsidR="00D40A59" w:rsidRPr="008308BC">
        <w:rPr>
          <w:rFonts w:ascii="Times New Roman" w:hAnsi="Times New Roman" w:cs="Times New Roman"/>
          <w:b/>
          <w:bCs/>
          <w:sz w:val="20"/>
          <w:szCs w:val="20"/>
        </w:rPr>
        <w:t>Parametry minimalne jakie powinien posiadać robot edukacyjny:</w:t>
      </w:r>
    </w:p>
    <w:p w14:paraId="722E39AF" w14:textId="77777777" w:rsidR="00D40A59" w:rsidRDefault="00D40A59" w:rsidP="00D40A59">
      <w:pPr>
        <w:pStyle w:val="Akapitzlist"/>
        <w:spacing w:line="240" w:lineRule="auto"/>
        <w:ind w:left="28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Specyfikacja techniczna robota: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95"/>
        <w:gridCol w:w="7101"/>
      </w:tblGrid>
      <w:tr w:rsidR="00D40A59" w:rsidRPr="00D40A59" w14:paraId="0D1E6B53" w14:textId="77777777" w:rsidTr="00D40A5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FFCB3E" w14:textId="77777777" w:rsidR="00D40A59" w:rsidRPr="00D40A59" w:rsidRDefault="00D40A59" w:rsidP="00D40A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40A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ZASILANIE</w:t>
            </w:r>
          </w:p>
        </w:tc>
        <w:tc>
          <w:tcPr>
            <w:tcW w:w="0" w:type="auto"/>
            <w:vAlign w:val="center"/>
            <w:hideMark/>
          </w:tcPr>
          <w:p w14:paraId="1324FD84" w14:textId="546AF340" w:rsidR="00D40A59" w:rsidRPr="00D40A59" w:rsidRDefault="00D40A59" w:rsidP="00D40A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40A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Wbudowany akumulator </w:t>
            </w:r>
            <w:proofErr w:type="spellStart"/>
            <w:r w:rsidRPr="00D40A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litowo</w:t>
            </w:r>
            <w:proofErr w:type="spellEnd"/>
            <w:r w:rsidRPr="00D40A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-jonowy z czasem pracy do 8 godzin.</w:t>
            </w:r>
          </w:p>
        </w:tc>
      </w:tr>
      <w:tr w:rsidR="00D40A59" w:rsidRPr="00D40A59" w14:paraId="7451F466" w14:textId="77777777" w:rsidTr="00D40A5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0815BC" w14:textId="77777777" w:rsidR="00D40A59" w:rsidRPr="00D40A59" w:rsidRDefault="00D40A59" w:rsidP="00D40A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40A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ŁADOWANIE    </w:t>
            </w:r>
          </w:p>
        </w:tc>
        <w:tc>
          <w:tcPr>
            <w:tcW w:w="0" w:type="auto"/>
            <w:vAlign w:val="center"/>
            <w:hideMark/>
          </w:tcPr>
          <w:p w14:paraId="4836AB2F" w14:textId="77777777" w:rsidR="00D40A59" w:rsidRPr="00D40A59" w:rsidRDefault="00D40A59" w:rsidP="00D40A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40A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Poprzez wbudowane złącze </w:t>
            </w:r>
            <w:proofErr w:type="spellStart"/>
            <w:r w:rsidRPr="00D40A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microUSB</w:t>
            </w:r>
            <w:proofErr w:type="spellEnd"/>
            <w:r w:rsidRPr="00D40A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.</w:t>
            </w:r>
          </w:p>
        </w:tc>
      </w:tr>
      <w:tr w:rsidR="00D40A59" w:rsidRPr="00D40A59" w14:paraId="36022512" w14:textId="77777777" w:rsidTr="00D40A5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19F474" w14:textId="77777777" w:rsidR="00D40A59" w:rsidRPr="00D40A59" w:rsidRDefault="00D40A59" w:rsidP="00D40A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40A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ŁĄCZNOŚĆ</w:t>
            </w:r>
          </w:p>
        </w:tc>
        <w:tc>
          <w:tcPr>
            <w:tcW w:w="0" w:type="auto"/>
            <w:vAlign w:val="center"/>
            <w:hideMark/>
          </w:tcPr>
          <w:p w14:paraId="09C3C250" w14:textId="77777777" w:rsidR="00D40A59" w:rsidRPr="00D40A59" w:rsidRDefault="00D40A59" w:rsidP="00D40A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40A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Bluetooth 4.0 / </w:t>
            </w:r>
            <w:proofErr w:type="spellStart"/>
            <w:r w:rsidRPr="00D40A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Low</w:t>
            </w:r>
            <w:proofErr w:type="spellEnd"/>
            <w:r w:rsidRPr="00D40A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Energy</w:t>
            </w:r>
          </w:p>
        </w:tc>
      </w:tr>
      <w:tr w:rsidR="00D40A59" w:rsidRPr="00D40A59" w14:paraId="2C6F017F" w14:textId="77777777" w:rsidTr="00D40A5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54EB40" w14:textId="77777777" w:rsidR="00D40A59" w:rsidRPr="00D40A59" w:rsidRDefault="00D40A59" w:rsidP="00D40A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40A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CZUJNIKI </w:t>
            </w:r>
            <w:r w:rsidRPr="00D40A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br/>
              <w:t>I FUNKCJONALNOŚĆ     </w:t>
            </w:r>
          </w:p>
        </w:tc>
        <w:tc>
          <w:tcPr>
            <w:tcW w:w="0" w:type="auto"/>
            <w:vAlign w:val="center"/>
            <w:hideMark/>
          </w:tcPr>
          <w:p w14:paraId="53D1A335" w14:textId="5C346C83" w:rsidR="00D40A59" w:rsidRPr="00D40A59" w:rsidRDefault="00D40A59" w:rsidP="00D40A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40A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• Czujnik wykrywania dźwięku (mikrofon): 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co najmniej </w:t>
            </w:r>
            <w:r w:rsidRPr="00D40A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  <w:r w:rsidRPr="00D40A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• Głośnik: 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co najmniej </w:t>
            </w:r>
            <w:r w:rsidRPr="00D40A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  <w:r w:rsidRPr="00D40A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br/>
              <w:t>• Światła – oczy: diody LED RGB</w:t>
            </w:r>
            <w:r w:rsidRPr="00D40A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br/>
              <w:t>• Światła – czułki: diody LED RGB</w:t>
            </w:r>
            <w:r w:rsidRPr="00D40A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br/>
              <w:t>• Światło punktowe: dioda LED RGB (z tyłu)</w:t>
            </w:r>
            <w:r w:rsidRPr="00D40A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• Czujnik detekcji przeszkód: </w:t>
            </w:r>
            <w:r w:rsidR="008308B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co najmniej </w:t>
            </w:r>
            <w:r w:rsidRPr="00D40A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  <w:r w:rsidRPr="00D40A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br/>
              <w:t>• Sensor odległości: 1 (zakres do 100 cm)</w:t>
            </w:r>
            <w:r w:rsidRPr="00D40A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• Czujnik dotyku: </w:t>
            </w:r>
            <w:r w:rsidR="008308B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co najmniej </w:t>
            </w:r>
            <w:r w:rsidRPr="00D40A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  <w:r w:rsidRPr="00D40A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• Czujniki kontrastu podłoża: </w:t>
            </w:r>
            <w:r w:rsidR="008308B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co najmniej </w:t>
            </w:r>
            <w:r w:rsidRPr="00D40A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  <w:r w:rsidRPr="00D40A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br/>
              <w:t>• System śledzenia czarnej linii na podłożu: 1</w:t>
            </w:r>
            <w:r w:rsidRPr="00D40A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• Gniazdo </w:t>
            </w:r>
            <w:proofErr w:type="spellStart"/>
            <w:r w:rsidRPr="00D40A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microUSB</w:t>
            </w:r>
            <w:proofErr w:type="spellEnd"/>
            <w:r w:rsidRPr="00D40A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umożliwiające komunikację z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D40A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urządzeniami zewnętrznymi: </w:t>
            </w:r>
            <w:r w:rsidR="008308B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co najmniej </w:t>
            </w:r>
            <w:r w:rsidRPr="00D40A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  <w:r w:rsidRPr="00D40A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br/>
              <w:t>• Dodatkowe akcesoria: TAK</w:t>
            </w:r>
            <w:r w:rsidRPr="00D40A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• Wbudowane gniazda magnetyczne do akcesoriów: </w:t>
            </w:r>
            <w:r w:rsidR="008308B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co najmniej </w:t>
            </w:r>
            <w:r w:rsidRPr="00D40A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  <w:r w:rsidRPr="00D40A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br/>
              <w:t>• Komunikacja z innymi robotami: TAK</w:t>
            </w:r>
            <w:r w:rsidRPr="00D40A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br/>
              <w:t>• Możliwość nagrywania własnych dźwięków: TAK</w:t>
            </w:r>
          </w:p>
        </w:tc>
      </w:tr>
      <w:tr w:rsidR="00D40A59" w:rsidRPr="00D40A59" w14:paraId="2D608473" w14:textId="77777777" w:rsidTr="00D40A5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99256D" w14:textId="77777777" w:rsidR="00D40A59" w:rsidRPr="00D40A59" w:rsidRDefault="00D40A59" w:rsidP="00D40A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40A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KONSTRUKCJA   </w:t>
            </w:r>
          </w:p>
        </w:tc>
        <w:tc>
          <w:tcPr>
            <w:tcW w:w="0" w:type="auto"/>
            <w:vAlign w:val="center"/>
            <w:hideMark/>
          </w:tcPr>
          <w:p w14:paraId="433D9A98" w14:textId="7A99A85E" w:rsidR="00D40A59" w:rsidRPr="00D40A59" w:rsidRDefault="00D40A59" w:rsidP="00D40A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40A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Konstrukcja zamknięta, bez wystających kabli</w:t>
            </w:r>
            <w:r w:rsidR="008308B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. </w:t>
            </w:r>
            <w:r w:rsidRPr="00D40A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Obudowa wykonana z poliwęglanu. </w:t>
            </w:r>
            <w:r w:rsidRPr="00D40A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br/>
              <w:t>Czułki robota wykonane z materiału uniemożliwiającego ich uszkodzenie</w:t>
            </w:r>
          </w:p>
        </w:tc>
      </w:tr>
      <w:tr w:rsidR="00D40A59" w:rsidRPr="00D40A59" w14:paraId="3252D6FF" w14:textId="77777777" w:rsidTr="00D40A5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3919BB" w14:textId="77777777" w:rsidR="00D40A59" w:rsidRPr="00D40A59" w:rsidRDefault="00D40A59" w:rsidP="00D40A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40A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GWARANCJA</w:t>
            </w:r>
          </w:p>
        </w:tc>
        <w:tc>
          <w:tcPr>
            <w:tcW w:w="0" w:type="auto"/>
            <w:vAlign w:val="center"/>
            <w:hideMark/>
          </w:tcPr>
          <w:p w14:paraId="459CFAEB" w14:textId="783B49CD" w:rsidR="00D40A59" w:rsidRPr="00D40A59" w:rsidRDefault="00D40A59" w:rsidP="00D40A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40A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 lata, naprawa do 14 dni roboczych od otrzymania robota przez producenta</w:t>
            </w:r>
          </w:p>
        </w:tc>
      </w:tr>
    </w:tbl>
    <w:p w14:paraId="16714EF0" w14:textId="77777777" w:rsidR="00D40A59" w:rsidRDefault="00D40A59" w:rsidP="00D40A59">
      <w:pPr>
        <w:pStyle w:val="Akapitzlist"/>
        <w:spacing w:line="240" w:lineRule="auto"/>
        <w:ind w:left="284"/>
        <w:jc w:val="both"/>
        <w:rPr>
          <w:rFonts w:ascii="Times New Roman" w:hAnsi="Times New Roman" w:cs="Times New Roman"/>
          <w:sz w:val="20"/>
          <w:szCs w:val="20"/>
        </w:rPr>
      </w:pPr>
    </w:p>
    <w:p w14:paraId="5C45B492" w14:textId="26E31F23" w:rsidR="00D40A59" w:rsidRPr="00D40A59" w:rsidRDefault="00D40A59" w:rsidP="00D40A59">
      <w:pPr>
        <w:pStyle w:val="Akapitzlist"/>
        <w:spacing w:line="240" w:lineRule="auto"/>
        <w:ind w:left="284"/>
        <w:jc w:val="both"/>
        <w:rPr>
          <w:rFonts w:ascii="Times New Roman" w:hAnsi="Times New Roman" w:cs="Times New Roman"/>
          <w:sz w:val="20"/>
          <w:szCs w:val="20"/>
        </w:rPr>
      </w:pPr>
      <w:r w:rsidRPr="00D40A59">
        <w:rPr>
          <w:rFonts w:ascii="Times New Roman" w:hAnsi="Times New Roman" w:cs="Times New Roman"/>
          <w:sz w:val="20"/>
          <w:szCs w:val="20"/>
        </w:rPr>
        <w:t>Zawartość zestawu:</w:t>
      </w:r>
    </w:p>
    <w:p w14:paraId="05298A62" w14:textId="77777777" w:rsidR="00D40A59" w:rsidRPr="00D40A59" w:rsidRDefault="00D40A59" w:rsidP="00D40A59">
      <w:pPr>
        <w:pStyle w:val="Akapitzlist"/>
        <w:numPr>
          <w:ilvl w:val="0"/>
          <w:numId w:val="44"/>
        </w:numPr>
        <w:spacing w:line="240" w:lineRule="auto"/>
        <w:ind w:left="567" w:hanging="283"/>
        <w:jc w:val="both"/>
        <w:rPr>
          <w:rFonts w:ascii="Times New Roman" w:hAnsi="Times New Roman" w:cs="Times New Roman"/>
          <w:sz w:val="20"/>
          <w:szCs w:val="20"/>
        </w:rPr>
      </w:pPr>
      <w:r w:rsidRPr="00D40A59">
        <w:rPr>
          <w:rFonts w:ascii="Times New Roman" w:hAnsi="Times New Roman" w:cs="Times New Roman"/>
          <w:sz w:val="20"/>
          <w:szCs w:val="20"/>
        </w:rPr>
        <w:t>interdyscyplinarny robot edukacyjny (wraz z kablem USB do ładowania) - zaprojektowany, by pomagać nauczycielom w prowadzeniu zajęć z różnych dziedzin,</w:t>
      </w:r>
    </w:p>
    <w:p w14:paraId="1BC3DD06" w14:textId="77777777" w:rsidR="00D40A59" w:rsidRPr="00D40A59" w:rsidRDefault="00D40A59" w:rsidP="00D40A59">
      <w:pPr>
        <w:pStyle w:val="Akapitzlist"/>
        <w:numPr>
          <w:ilvl w:val="0"/>
          <w:numId w:val="44"/>
        </w:numPr>
        <w:spacing w:line="240" w:lineRule="auto"/>
        <w:ind w:left="567" w:hanging="283"/>
        <w:jc w:val="both"/>
        <w:rPr>
          <w:rFonts w:ascii="Times New Roman" w:hAnsi="Times New Roman" w:cs="Times New Roman"/>
          <w:sz w:val="20"/>
          <w:szCs w:val="20"/>
        </w:rPr>
      </w:pPr>
      <w:r w:rsidRPr="00D40A59">
        <w:rPr>
          <w:rFonts w:ascii="Times New Roman" w:hAnsi="Times New Roman" w:cs="Times New Roman"/>
          <w:sz w:val="20"/>
          <w:szCs w:val="20"/>
        </w:rPr>
        <w:t>dostęp do cyfrowej wersji podręcznika do pracy z robotem, który zawiera informacje dotyczące możliwości wykorzystania na lekcjach,</w:t>
      </w:r>
    </w:p>
    <w:p w14:paraId="12223CF9" w14:textId="77777777" w:rsidR="00D40A59" w:rsidRPr="00D40A59" w:rsidRDefault="00D40A59" w:rsidP="00D40A59">
      <w:pPr>
        <w:pStyle w:val="Akapitzlist"/>
        <w:numPr>
          <w:ilvl w:val="0"/>
          <w:numId w:val="44"/>
        </w:numPr>
        <w:spacing w:line="240" w:lineRule="auto"/>
        <w:ind w:left="567" w:hanging="283"/>
        <w:jc w:val="both"/>
        <w:rPr>
          <w:rFonts w:ascii="Times New Roman" w:hAnsi="Times New Roman" w:cs="Times New Roman"/>
          <w:sz w:val="20"/>
          <w:szCs w:val="20"/>
        </w:rPr>
      </w:pPr>
      <w:r w:rsidRPr="00D40A59">
        <w:rPr>
          <w:rFonts w:ascii="Times New Roman" w:hAnsi="Times New Roman" w:cs="Times New Roman"/>
          <w:sz w:val="20"/>
          <w:szCs w:val="20"/>
        </w:rPr>
        <w:t xml:space="preserve">dostęp do dedykowanych aplikacji, które umożliwiają sterowanie robotem za pomocą zróżnicowanych narzędzi, </w:t>
      </w:r>
    </w:p>
    <w:p w14:paraId="23340194" w14:textId="77777777" w:rsidR="00D40A59" w:rsidRPr="00D40A59" w:rsidRDefault="00D40A59" w:rsidP="00D40A59">
      <w:pPr>
        <w:pStyle w:val="Akapitzlist"/>
        <w:numPr>
          <w:ilvl w:val="0"/>
          <w:numId w:val="44"/>
        </w:numPr>
        <w:spacing w:line="240" w:lineRule="auto"/>
        <w:ind w:left="567" w:hanging="283"/>
        <w:jc w:val="both"/>
        <w:rPr>
          <w:rFonts w:ascii="Times New Roman" w:hAnsi="Times New Roman" w:cs="Times New Roman"/>
          <w:sz w:val="20"/>
          <w:szCs w:val="20"/>
        </w:rPr>
      </w:pPr>
      <w:r w:rsidRPr="00D40A59">
        <w:rPr>
          <w:rFonts w:ascii="Times New Roman" w:hAnsi="Times New Roman" w:cs="Times New Roman"/>
          <w:sz w:val="20"/>
          <w:szCs w:val="20"/>
        </w:rPr>
        <w:t xml:space="preserve">wersje cyfrowe scenariuszy zgodnych z podstawą programową </w:t>
      </w:r>
      <w:proofErr w:type="spellStart"/>
      <w:r w:rsidRPr="00D40A59">
        <w:rPr>
          <w:rFonts w:ascii="Times New Roman" w:hAnsi="Times New Roman" w:cs="Times New Roman"/>
          <w:sz w:val="20"/>
          <w:szCs w:val="20"/>
        </w:rPr>
        <w:t>MEiN</w:t>
      </w:r>
      <w:proofErr w:type="spellEnd"/>
      <w:r w:rsidRPr="00D40A59">
        <w:rPr>
          <w:rFonts w:ascii="Times New Roman" w:hAnsi="Times New Roman" w:cs="Times New Roman"/>
          <w:sz w:val="20"/>
          <w:szCs w:val="20"/>
        </w:rPr>
        <w:t xml:space="preserve"> i materiałów dydaktycznych,</w:t>
      </w:r>
    </w:p>
    <w:p w14:paraId="36067A4C" w14:textId="01B8EE75" w:rsidR="00D40A59" w:rsidRDefault="00D40A59" w:rsidP="008308BC">
      <w:pPr>
        <w:pStyle w:val="Akapitzlist"/>
        <w:numPr>
          <w:ilvl w:val="0"/>
          <w:numId w:val="44"/>
        </w:numPr>
        <w:spacing w:line="240" w:lineRule="auto"/>
        <w:ind w:left="567" w:hanging="283"/>
        <w:jc w:val="both"/>
        <w:rPr>
          <w:rFonts w:ascii="Times New Roman" w:hAnsi="Times New Roman" w:cs="Times New Roman"/>
          <w:sz w:val="20"/>
          <w:szCs w:val="20"/>
        </w:rPr>
      </w:pPr>
      <w:r w:rsidRPr="00D40A59">
        <w:rPr>
          <w:rFonts w:ascii="Times New Roman" w:hAnsi="Times New Roman" w:cs="Times New Roman"/>
          <w:sz w:val="20"/>
          <w:szCs w:val="20"/>
        </w:rPr>
        <w:t>dostęp do wsparcia technicznego i merytorycznego, które pozwoli Ci na sprawne i swobodne korzystanie z robota.</w:t>
      </w:r>
    </w:p>
    <w:p w14:paraId="666B5543" w14:textId="0D74D6B2" w:rsidR="008308BC" w:rsidRDefault="008308BC" w:rsidP="008308BC">
      <w:pPr>
        <w:spacing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8308BC">
        <w:rPr>
          <w:rFonts w:ascii="Times New Roman" w:hAnsi="Times New Roman" w:cs="Times New Roman"/>
          <w:b/>
          <w:bCs/>
          <w:sz w:val="20"/>
          <w:szCs w:val="20"/>
        </w:rPr>
        <w:t>Ad. 2) Parametry minimalne jakie powinien posiadać system edukacyjny oparty na grywalizacji</w:t>
      </w:r>
    </w:p>
    <w:p w14:paraId="34CD137E" w14:textId="3C3DBB7A" w:rsidR="00817939" w:rsidRPr="00817939" w:rsidRDefault="00817939" w:rsidP="000F5C8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17939">
        <w:rPr>
          <w:rFonts w:ascii="Times New Roman" w:hAnsi="Times New Roman" w:cs="Times New Roman"/>
          <w:sz w:val="20"/>
          <w:szCs w:val="20"/>
        </w:rPr>
        <w:t>Wykonawca dostarczy rozwiązanie edukacyjne, które umożliwia wprowadzenie grywalizacji na dowolne zajęcia i tym samym zaangażowanie całej klasy. System powinien posiadać połączenie multimedialnych materiałów, interaktywnych narzędzi oraz angażujących metod, które wspólnie pozwalają na tworzenie i prowadzenie nowoczesnych lekcji, jak również mierzenie ich efektów.</w:t>
      </w:r>
    </w:p>
    <w:p w14:paraId="408A133C" w14:textId="6DFE022B" w:rsidR="000F5C81" w:rsidRPr="000F5C81" w:rsidRDefault="00817939" w:rsidP="000F5C8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 s</w:t>
      </w:r>
      <w:r w:rsidR="000F5C81" w:rsidRPr="000F5C81">
        <w:rPr>
          <w:rFonts w:ascii="Times New Roman" w:hAnsi="Times New Roman" w:cs="Times New Roman"/>
          <w:sz w:val="20"/>
          <w:szCs w:val="20"/>
        </w:rPr>
        <w:t>kład zestawu</w:t>
      </w:r>
      <w:r>
        <w:rPr>
          <w:rFonts w:ascii="Times New Roman" w:hAnsi="Times New Roman" w:cs="Times New Roman"/>
          <w:sz w:val="20"/>
          <w:szCs w:val="20"/>
        </w:rPr>
        <w:t xml:space="preserve"> powinny wchodzić co najmniej następujące elementy</w:t>
      </w:r>
      <w:r w:rsidR="000F5C81" w:rsidRPr="000F5C81">
        <w:rPr>
          <w:rFonts w:ascii="Times New Roman" w:hAnsi="Times New Roman" w:cs="Times New Roman"/>
          <w:sz w:val="20"/>
          <w:szCs w:val="20"/>
        </w:rPr>
        <w:t>:</w:t>
      </w:r>
    </w:p>
    <w:p w14:paraId="72372D04" w14:textId="3413C5BA" w:rsidR="000F5C81" w:rsidRPr="000F5C81" w:rsidRDefault="000F5C81" w:rsidP="000F5C8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F5C81">
        <w:rPr>
          <w:rFonts w:ascii="Times New Roman" w:hAnsi="Times New Roman" w:cs="Times New Roman"/>
          <w:sz w:val="20"/>
          <w:szCs w:val="20"/>
        </w:rPr>
        <w:t>- co  najmniej 20 dedykowanych urządzeń dla uczniów</w:t>
      </w:r>
    </w:p>
    <w:p w14:paraId="6DE55BE6" w14:textId="75399026" w:rsidR="000F5C81" w:rsidRPr="000F5C81" w:rsidRDefault="000F5C81" w:rsidP="000F5C8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F5C81">
        <w:rPr>
          <w:rFonts w:ascii="Times New Roman" w:hAnsi="Times New Roman" w:cs="Times New Roman"/>
          <w:sz w:val="20"/>
          <w:szCs w:val="20"/>
        </w:rPr>
        <w:t>- 1 stacja dokująca wraz z ładowarką</w:t>
      </w:r>
    </w:p>
    <w:p w14:paraId="130366EA" w14:textId="3C5BEDED" w:rsidR="000F5C81" w:rsidRPr="000F5C81" w:rsidRDefault="000F5C81" w:rsidP="000F5C8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F5C81">
        <w:rPr>
          <w:rFonts w:ascii="Times New Roman" w:hAnsi="Times New Roman" w:cs="Times New Roman"/>
          <w:sz w:val="20"/>
          <w:szCs w:val="20"/>
        </w:rPr>
        <w:t xml:space="preserve">- 1 centrala sterująca </w:t>
      </w:r>
    </w:p>
    <w:p w14:paraId="50371BC5" w14:textId="2DC37B22" w:rsidR="008308BC" w:rsidRDefault="000F5C81" w:rsidP="000F5C8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F5C81">
        <w:rPr>
          <w:rFonts w:ascii="Times New Roman" w:hAnsi="Times New Roman" w:cs="Times New Roman"/>
          <w:sz w:val="20"/>
          <w:szCs w:val="20"/>
        </w:rPr>
        <w:t xml:space="preserve">- aplikacja dla nauczycieli </w:t>
      </w:r>
    </w:p>
    <w:p w14:paraId="36F0B79A" w14:textId="77777777" w:rsidR="00817939" w:rsidRDefault="00817939" w:rsidP="000F5C8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1C47F40" w14:textId="224D2BBE" w:rsidR="00817939" w:rsidRPr="00817939" w:rsidRDefault="00817939" w:rsidP="000F5C8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817939">
        <w:rPr>
          <w:rFonts w:ascii="Times New Roman" w:hAnsi="Times New Roman" w:cs="Times New Roman"/>
          <w:b/>
          <w:bCs/>
          <w:sz w:val="20"/>
          <w:szCs w:val="20"/>
        </w:rPr>
        <w:lastRenderedPageBreak/>
        <w:t xml:space="preserve">Ad. 3) Parametry minimalne jakie powinny posiadać </w:t>
      </w:r>
      <w:r w:rsidR="00805D7D">
        <w:rPr>
          <w:rFonts w:ascii="Times New Roman" w:hAnsi="Times New Roman" w:cs="Times New Roman"/>
          <w:b/>
          <w:bCs/>
          <w:sz w:val="20"/>
          <w:szCs w:val="20"/>
        </w:rPr>
        <w:t xml:space="preserve">cyfrowe </w:t>
      </w:r>
      <w:r w:rsidRPr="00817939">
        <w:rPr>
          <w:rFonts w:ascii="Times New Roman" w:hAnsi="Times New Roman" w:cs="Times New Roman"/>
          <w:b/>
          <w:bCs/>
          <w:sz w:val="20"/>
          <w:szCs w:val="20"/>
        </w:rPr>
        <w:t>materiały edukacyjne dla oddziału przedszkolnego</w:t>
      </w:r>
    </w:p>
    <w:p w14:paraId="28417E29" w14:textId="12D98EE2" w:rsidR="00817939" w:rsidRDefault="00817939" w:rsidP="000F5C8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17939">
        <w:rPr>
          <w:rFonts w:ascii="Times New Roman" w:hAnsi="Times New Roman" w:cs="Times New Roman"/>
          <w:sz w:val="20"/>
          <w:szCs w:val="20"/>
        </w:rPr>
        <w:t xml:space="preserve">Wykonawca dostarczy hybrydowe rozwiązanie edukacyjne dla pięcio- i sześciolatków, łączące narzędzia dydaktyczne ze scenariuszami zajęć. Pakiet </w:t>
      </w:r>
      <w:r>
        <w:rPr>
          <w:rFonts w:ascii="Times New Roman" w:hAnsi="Times New Roman" w:cs="Times New Roman"/>
          <w:sz w:val="20"/>
          <w:szCs w:val="20"/>
        </w:rPr>
        <w:t xml:space="preserve">powinien </w:t>
      </w:r>
      <w:r w:rsidRPr="00817939">
        <w:rPr>
          <w:rFonts w:ascii="Times New Roman" w:hAnsi="Times New Roman" w:cs="Times New Roman"/>
          <w:sz w:val="20"/>
          <w:szCs w:val="20"/>
        </w:rPr>
        <w:t>umożliwia</w:t>
      </w:r>
      <w:r>
        <w:rPr>
          <w:rFonts w:ascii="Times New Roman" w:hAnsi="Times New Roman" w:cs="Times New Roman"/>
          <w:sz w:val="20"/>
          <w:szCs w:val="20"/>
        </w:rPr>
        <w:t>ć</w:t>
      </w:r>
      <w:r w:rsidRPr="00817939">
        <w:rPr>
          <w:rFonts w:ascii="Times New Roman" w:hAnsi="Times New Roman" w:cs="Times New Roman"/>
          <w:sz w:val="20"/>
          <w:szCs w:val="20"/>
        </w:rPr>
        <w:t xml:space="preserve"> naukę przez zabawę, rozwija</w:t>
      </w:r>
      <w:r>
        <w:rPr>
          <w:rFonts w:ascii="Times New Roman" w:hAnsi="Times New Roman" w:cs="Times New Roman"/>
          <w:sz w:val="20"/>
          <w:szCs w:val="20"/>
        </w:rPr>
        <w:t>ć</w:t>
      </w:r>
      <w:r w:rsidRPr="00817939">
        <w:rPr>
          <w:rFonts w:ascii="Times New Roman" w:hAnsi="Times New Roman" w:cs="Times New Roman"/>
          <w:sz w:val="20"/>
          <w:szCs w:val="20"/>
        </w:rPr>
        <w:t xml:space="preserve"> kluczowe umiejętności szkolne poprzez wspólne działanie, emocje i interakcje społeczne, a także wspiera</w:t>
      </w:r>
      <w:r>
        <w:rPr>
          <w:rFonts w:ascii="Times New Roman" w:hAnsi="Times New Roman" w:cs="Times New Roman"/>
          <w:sz w:val="20"/>
          <w:szCs w:val="20"/>
        </w:rPr>
        <w:t>ć</w:t>
      </w:r>
      <w:r w:rsidRPr="00817939">
        <w:rPr>
          <w:rFonts w:ascii="Times New Roman" w:hAnsi="Times New Roman" w:cs="Times New Roman"/>
          <w:sz w:val="20"/>
          <w:szCs w:val="20"/>
        </w:rPr>
        <w:t xml:space="preserve"> percepcję, motorykę oraz kompetencje emocjonalne dzieci. </w:t>
      </w:r>
    </w:p>
    <w:p w14:paraId="41038CE5" w14:textId="644B2A0D" w:rsidR="00817939" w:rsidRDefault="00817939" w:rsidP="000F5C8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 skład zestawu powinny wchodzić co najmniej następujące elementy:</w:t>
      </w:r>
    </w:p>
    <w:p w14:paraId="7FA3AEF0" w14:textId="77777777" w:rsidR="00817939" w:rsidRPr="00D33754" w:rsidRDefault="00817939" w:rsidP="00D33754">
      <w:pPr>
        <w:pStyle w:val="Akapitzlist"/>
        <w:numPr>
          <w:ilvl w:val="0"/>
          <w:numId w:val="45"/>
        </w:numPr>
        <w:spacing w:after="0" w:line="240" w:lineRule="auto"/>
        <w:ind w:left="142" w:hanging="142"/>
        <w:jc w:val="both"/>
        <w:rPr>
          <w:rFonts w:ascii="Times New Roman" w:hAnsi="Times New Roman" w:cs="Times New Roman"/>
          <w:sz w:val="12"/>
          <w:szCs w:val="12"/>
        </w:rPr>
      </w:pPr>
      <w:r w:rsidRPr="00D33754">
        <w:rPr>
          <w:rFonts w:ascii="Times New Roman" w:hAnsi="Times New Roman" w:cs="Times New Roman"/>
          <w:sz w:val="20"/>
          <w:szCs w:val="20"/>
        </w:rPr>
        <w:t>instrukcja z kartą rejestracyjną i numerem rejestracyjnym;</w:t>
      </w:r>
    </w:p>
    <w:p w14:paraId="3549368E" w14:textId="22A8E4B5" w:rsidR="00817939" w:rsidRPr="00D33754" w:rsidRDefault="00817939" w:rsidP="00D33754">
      <w:pPr>
        <w:pStyle w:val="Akapitzlist"/>
        <w:numPr>
          <w:ilvl w:val="0"/>
          <w:numId w:val="45"/>
        </w:numPr>
        <w:spacing w:after="0" w:line="240" w:lineRule="auto"/>
        <w:ind w:left="142" w:hanging="142"/>
        <w:jc w:val="both"/>
        <w:rPr>
          <w:rFonts w:ascii="Times New Roman" w:hAnsi="Times New Roman" w:cs="Times New Roman"/>
          <w:sz w:val="12"/>
          <w:szCs w:val="12"/>
        </w:rPr>
      </w:pPr>
      <w:r w:rsidRPr="00D33754">
        <w:rPr>
          <w:rFonts w:ascii="Times New Roman" w:hAnsi="Times New Roman" w:cs="Times New Roman"/>
          <w:sz w:val="20"/>
          <w:szCs w:val="20"/>
        </w:rPr>
        <w:t>elementy kartonowe do samodzielnego wyciśnięcia: np. duże i małe koła-twarze do uzupełnienia, naklejki przedstawiające oczy i usta</w:t>
      </w:r>
      <w:r w:rsidR="00D33754" w:rsidRPr="00D33754">
        <w:rPr>
          <w:rFonts w:ascii="Times New Roman" w:hAnsi="Times New Roman" w:cs="Times New Roman"/>
          <w:sz w:val="20"/>
          <w:szCs w:val="20"/>
        </w:rPr>
        <w:t>.</w:t>
      </w:r>
    </w:p>
    <w:sectPr w:rsidR="00817939" w:rsidRPr="00D33754" w:rsidSect="00DD03D9">
      <w:pgSz w:w="12240" w:h="15840"/>
      <w:pgMar w:top="56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171B7"/>
    <w:multiLevelType w:val="hybridMultilevel"/>
    <w:tmpl w:val="DA64D1FA"/>
    <w:lvl w:ilvl="0" w:tplc="50FADEBC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65C3D"/>
    <w:multiLevelType w:val="hybridMultilevel"/>
    <w:tmpl w:val="A4E206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55027"/>
    <w:multiLevelType w:val="hybridMultilevel"/>
    <w:tmpl w:val="4038013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A20C8"/>
    <w:multiLevelType w:val="hybridMultilevel"/>
    <w:tmpl w:val="5A0C1802"/>
    <w:lvl w:ilvl="0" w:tplc="B23E8A3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FFA0C8E"/>
    <w:multiLevelType w:val="hybridMultilevel"/>
    <w:tmpl w:val="65ACF5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74D20"/>
    <w:multiLevelType w:val="hybridMultilevel"/>
    <w:tmpl w:val="B64ADA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4646CC"/>
    <w:multiLevelType w:val="hybridMultilevel"/>
    <w:tmpl w:val="66C61D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D91132"/>
    <w:multiLevelType w:val="hybridMultilevel"/>
    <w:tmpl w:val="F2F427E0"/>
    <w:lvl w:ilvl="0" w:tplc="7AEAD22A">
      <w:start w:val="1"/>
      <w:numFmt w:val="bullet"/>
      <w:lvlText w:val="­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E8D50AF"/>
    <w:multiLevelType w:val="hybridMultilevel"/>
    <w:tmpl w:val="2FB0E3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AB1772"/>
    <w:multiLevelType w:val="hybridMultilevel"/>
    <w:tmpl w:val="067C32E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5AA4AA64">
      <w:start w:val="12"/>
      <w:numFmt w:val="bullet"/>
      <w:lvlText w:val="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2152C9"/>
    <w:multiLevelType w:val="hybridMultilevel"/>
    <w:tmpl w:val="B0D444FC"/>
    <w:lvl w:ilvl="0" w:tplc="9ED6EA14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4A63383"/>
    <w:multiLevelType w:val="hybridMultilevel"/>
    <w:tmpl w:val="A18A99E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053AF"/>
    <w:multiLevelType w:val="hybridMultilevel"/>
    <w:tmpl w:val="5FA8269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395D55"/>
    <w:multiLevelType w:val="hybridMultilevel"/>
    <w:tmpl w:val="86FA9738"/>
    <w:lvl w:ilvl="0" w:tplc="6AB8AF7C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3142EE"/>
    <w:multiLevelType w:val="hybridMultilevel"/>
    <w:tmpl w:val="8C44B1A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55E0C8A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47039A"/>
    <w:multiLevelType w:val="hybridMultilevel"/>
    <w:tmpl w:val="8F2AB60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EDA16DE"/>
    <w:multiLevelType w:val="hybridMultilevel"/>
    <w:tmpl w:val="776838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5871A0"/>
    <w:multiLevelType w:val="hybridMultilevel"/>
    <w:tmpl w:val="E0B2A2FE"/>
    <w:lvl w:ilvl="0" w:tplc="6CAED6CC">
      <w:start w:val="1"/>
      <w:numFmt w:val="decimal"/>
      <w:lvlText w:val="%1."/>
      <w:lvlJc w:val="left"/>
      <w:pPr>
        <w:ind w:left="1004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35E24CAD"/>
    <w:multiLevelType w:val="multilevel"/>
    <w:tmpl w:val="7CDA3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77B3569"/>
    <w:multiLevelType w:val="hybridMultilevel"/>
    <w:tmpl w:val="798A4002"/>
    <w:lvl w:ilvl="0" w:tplc="A500A000">
      <w:start w:val="1"/>
      <w:numFmt w:val="bullet"/>
      <w:lvlText w:val="‒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7951F1"/>
    <w:multiLevelType w:val="hybridMultilevel"/>
    <w:tmpl w:val="B12212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AC60B7"/>
    <w:multiLevelType w:val="hybridMultilevel"/>
    <w:tmpl w:val="D3FCFAA4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1D84801"/>
    <w:multiLevelType w:val="hybridMultilevel"/>
    <w:tmpl w:val="0688E5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F5303E"/>
    <w:multiLevelType w:val="hybridMultilevel"/>
    <w:tmpl w:val="F17261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446EE6"/>
    <w:multiLevelType w:val="hybridMultilevel"/>
    <w:tmpl w:val="453A12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195979"/>
    <w:multiLevelType w:val="hybridMultilevel"/>
    <w:tmpl w:val="14A0A8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1A39A5"/>
    <w:multiLevelType w:val="hybridMultilevel"/>
    <w:tmpl w:val="1800182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2833F6"/>
    <w:multiLevelType w:val="hybridMultilevel"/>
    <w:tmpl w:val="CC824512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7AEAD22A">
      <w:start w:val="1"/>
      <w:numFmt w:val="bullet"/>
      <w:lvlText w:val="­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7C1E45"/>
    <w:multiLevelType w:val="hybridMultilevel"/>
    <w:tmpl w:val="BCEEA764"/>
    <w:lvl w:ilvl="0" w:tplc="E77872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0A38C5"/>
    <w:multiLevelType w:val="hybridMultilevel"/>
    <w:tmpl w:val="3B4E6E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9548CC"/>
    <w:multiLevelType w:val="hybridMultilevel"/>
    <w:tmpl w:val="E96A4FDE"/>
    <w:lvl w:ilvl="0" w:tplc="04150011">
      <w:start w:val="1"/>
      <w:numFmt w:val="decimal"/>
      <w:lvlText w:val="%1)"/>
      <w:lvlJc w:val="left"/>
      <w:pPr>
        <w:ind w:left="3337" w:hanging="360"/>
      </w:pPr>
    </w:lvl>
    <w:lvl w:ilvl="1" w:tplc="04150019" w:tentative="1">
      <w:start w:val="1"/>
      <w:numFmt w:val="lowerLetter"/>
      <w:lvlText w:val="%2."/>
      <w:lvlJc w:val="left"/>
      <w:pPr>
        <w:ind w:left="4057" w:hanging="360"/>
      </w:pPr>
    </w:lvl>
    <w:lvl w:ilvl="2" w:tplc="0415001B" w:tentative="1">
      <w:start w:val="1"/>
      <w:numFmt w:val="lowerRoman"/>
      <w:lvlText w:val="%3."/>
      <w:lvlJc w:val="right"/>
      <w:pPr>
        <w:ind w:left="4777" w:hanging="180"/>
      </w:pPr>
    </w:lvl>
    <w:lvl w:ilvl="3" w:tplc="0415000F" w:tentative="1">
      <w:start w:val="1"/>
      <w:numFmt w:val="decimal"/>
      <w:lvlText w:val="%4."/>
      <w:lvlJc w:val="left"/>
      <w:pPr>
        <w:ind w:left="5497" w:hanging="360"/>
      </w:pPr>
    </w:lvl>
    <w:lvl w:ilvl="4" w:tplc="04150019" w:tentative="1">
      <w:start w:val="1"/>
      <w:numFmt w:val="lowerLetter"/>
      <w:lvlText w:val="%5."/>
      <w:lvlJc w:val="left"/>
      <w:pPr>
        <w:ind w:left="6217" w:hanging="360"/>
      </w:pPr>
    </w:lvl>
    <w:lvl w:ilvl="5" w:tplc="0415001B" w:tentative="1">
      <w:start w:val="1"/>
      <w:numFmt w:val="lowerRoman"/>
      <w:lvlText w:val="%6."/>
      <w:lvlJc w:val="right"/>
      <w:pPr>
        <w:ind w:left="6937" w:hanging="180"/>
      </w:pPr>
    </w:lvl>
    <w:lvl w:ilvl="6" w:tplc="0415000F" w:tentative="1">
      <w:start w:val="1"/>
      <w:numFmt w:val="decimal"/>
      <w:lvlText w:val="%7."/>
      <w:lvlJc w:val="left"/>
      <w:pPr>
        <w:ind w:left="7657" w:hanging="360"/>
      </w:pPr>
    </w:lvl>
    <w:lvl w:ilvl="7" w:tplc="04150019" w:tentative="1">
      <w:start w:val="1"/>
      <w:numFmt w:val="lowerLetter"/>
      <w:lvlText w:val="%8."/>
      <w:lvlJc w:val="left"/>
      <w:pPr>
        <w:ind w:left="8377" w:hanging="360"/>
      </w:pPr>
    </w:lvl>
    <w:lvl w:ilvl="8" w:tplc="0415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31" w15:restartNumberingAfterBreak="0">
    <w:nsid w:val="5A7B78AA"/>
    <w:multiLevelType w:val="hybridMultilevel"/>
    <w:tmpl w:val="CDD27090"/>
    <w:lvl w:ilvl="0" w:tplc="18CA66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DC1B9B"/>
    <w:multiLevelType w:val="hybridMultilevel"/>
    <w:tmpl w:val="1D26C62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5323FC"/>
    <w:multiLevelType w:val="hybridMultilevel"/>
    <w:tmpl w:val="8C44B1AA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72419B"/>
    <w:multiLevelType w:val="hybridMultilevel"/>
    <w:tmpl w:val="3404E7F0"/>
    <w:lvl w:ilvl="0" w:tplc="7AEAD22A">
      <w:start w:val="1"/>
      <w:numFmt w:val="bullet"/>
      <w:lvlText w:val="­"/>
      <w:lvlJc w:val="left"/>
      <w:pPr>
        <w:ind w:left="1207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92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7" w:hanging="360"/>
      </w:pPr>
      <w:rPr>
        <w:rFonts w:ascii="Wingdings" w:hAnsi="Wingdings" w:hint="default"/>
      </w:rPr>
    </w:lvl>
  </w:abstractNum>
  <w:abstractNum w:abstractNumId="35" w15:restartNumberingAfterBreak="0">
    <w:nsid w:val="65E96DB3"/>
    <w:multiLevelType w:val="hybridMultilevel"/>
    <w:tmpl w:val="774C18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A865BF8"/>
    <w:multiLevelType w:val="hybridMultilevel"/>
    <w:tmpl w:val="004CBBE6"/>
    <w:lvl w:ilvl="0" w:tplc="7AEAD22A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FA225D"/>
    <w:multiLevelType w:val="hybridMultilevel"/>
    <w:tmpl w:val="7280FC2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6118D8"/>
    <w:multiLevelType w:val="hybridMultilevel"/>
    <w:tmpl w:val="B6624860"/>
    <w:lvl w:ilvl="0" w:tplc="7AEAD22A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261861"/>
    <w:multiLevelType w:val="hybridMultilevel"/>
    <w:tmpl w:val="22E653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42490D"/>
    <w:multiLevelType w:val="hybridMultilevel"/>
    <w:tmpl w:val="6E9CED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5BA4139"/>
    <w:multiLevelType w:val="hybridMultilevel"/>
    <w:tmpl w:val="C888AE74"/>
    <w:lvl w:ilvl="0" w:tplc="A500A000">
      <w:start w:val="1"/>
      <w:numFmt w:val="bullet"/>
      <w:lvlText w:val="‒"/>
      <w:lvlJc w:val="left"/>
      <w:pPr>
        <w:ind w:left="765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2" w15:restartNumberingAfterBreak="0">
    <w:nsid w:val="762B2176"/>
    <w:multiLevelType w:val="hybridMultilevel"/>
    <w:tmpl w:val="E8F0DF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A2521B"/>
    <w:multiLevelType w:val="hybridMultilevel"/>
    <w:tmpl w:val="27BCE2E4"/>
    <w:lvl w:ilvl="0" w:tplc="4CA23A6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867501D"/>
    <w:multiLevelType w:val="hybridMultilevel"/>
    <w:tmpl w:val="6472C69C"/>
    <w:lvl w:ilvl="0" w:tplc="C7A0FF7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0119513">
    <w:abstractNumId w:val="14"/>
  </w:num>
  <w:num w:numId="2" w16cid:durableId="1407998338">
    <w:abstractNumId w:val="21"/>
  </w:num>
  <w:num w:numId="3" w16cid:durableId="528102571">
    <w:abstractNumId w:val="11"/>
  </w:num>
  <w:num w:numId="4" w16cid:durableId="200286901">
    <w:abstractNumId w:val="24"/>
  </w:num>
  <w:num w:numId="5" w16cid:durableId="1245728605">
    <w:abstractNumId w:val="39"/>
  </w:num>
  <w:num w:numId="6" w16cid:durableId="2054229380">
    <w:abstractNumId w:val="20"/>
  </w:num>
  <w:num w:numId="7" w16cid:durableId="707493324">
    <w:abstractNumId w:val="23"/>
  </w:num>
  <w:num w:numId="8" w16cid:durableId="1746611840">
    <w:abstractNumId w:val="16"/>
  </w:num>
  <w:num w:numId="9" w16cid:durableId="1774520007">
    <w:abstractNumId w:val="19"/>
  </w:num>
  <w:num w:numId="10" w16cid:durableId="1922517997">
    <w:abstractNumId w:val="41"/>
  </w:num>
  <w:num w:numId="11" w16cid:durableId="672956138">
    <w:abstractNumId w:val="33"/>
  </w:num>
  <w:num w:numId="12" w16cid:durableId="1210335373">
    <w:abstractNumId w:val="7"/>
  </w:num>
  <w:num w:numId="13" w16cid:durableId="1776169647">
    <w:abstractNumId w:val="17"/>
  </w:num>
  <w:num w:numId="14" w16cid:durableId="2066678308">
    <w:abstractNumId w:val="10"/>
  </w:num>
  <w:num w:numId="15" w16cid:durableId="1718043391">
    <w:abstractNumId w:val="44"/>
  </w:num>
  <w:num w:numId="16" w16cid:durableId="77799453">
    <w:abstractNumId w:val="43"/>
  </w:num>
  <w:num w:numId="17" w16cid:durableId="183829739">
    <w:abstractNumId w:val="31"/>
  </w:num>
  <w:num w:numId="18" w16cid:durableId="23559636">
    <w:abstractNumId w:val="4"/>
  </w:num>
  <w:num w:numId="19" w16cid:durableId="2106919622">
    <w:abstractNumId w:val="42"/>
  </w:num>
  <w:num w:numId="20" w16cid:durableId="1109206702">
    <w:abstractNumId w:val="6"/>
  </w:num>
  <w:num w:numId="21" w16cid:durableId="440957108">
    <w:abstractNumId w:val="28"/>
  </w:num>
  <w:num w:numId="22" w16cid:durableId="388577757">
    <w:abstractNumId w:val="1"/>
  </w:num>
  <w:num w:numId="23" w16cid:durableId="1281574799">
    <w:abstractNumId w:val="25"/>
  </w:num>
  <w:num w:numId="24" w16cid:durableId="43602544">
    <w:abstractNumId w:val="29"/>
  </w:num>
  <w:num w:numId="25" w16cid:durableId="1236546694">
    <w:abstractNumId w:val="13"/>
  </w:num>
  <w:num w:numId="26" w16cid:durableId="1147016611">
    <w:abstractNumId w:val="22"/>
  </w:num>
  <w:num w:numId="27" w16cid:durableId="1371808094">
    <w:abstractNumId w:val="5"/>
  </w:num>
  <w:num w:numId="28" w16cid:durableId="231428995">
    <w:abstractNumId w:val="0"/>
  </w:num>
  <w:num w:numId="29" w16cid:durableId="662051845">
    <w:abstractNumId w:val="8"/>
  </w:num>
  <w:num w:numId="30" w16cid:durableId="641690076">
    <w:abstractNumId w:val="35"/>
  </w:num>
  <w:num w:numId="31" w16cid:durableId="1570724113">
    <w:abstractNumId w:val="37"/>
  </w:num>
  <w:num w:numId="32" w16cid:durableId="102383675">
    <w:abstractNumId w:val="30"/>
  </w:num>
  <w:num w:numId="33" w16cid:durableId="143859393">
    <w:abstractNumId w:val="2"/>
  </w:num>
  <w:num w:numId="34" w16cid:durableId="1866405268">
    <w:abstractNumId w:val="32"/>
  </w:num>
  <w:num w:numId="35" w16cid:durableId="1790733363">
    <w:abstractNumId w:val="9"/>
  </w:num>
  <w:num w:numId="36" w16cid:durableId="427426206">
    <w:abstractNumId w:val="12"/>
  </w:num>
  <w:num w:numId="37" w16cid:durableId="1930963104">
    <w:abstractNumId w:val="15"/>
  </w:num>
  <w:num w:numId="38" w16cid:durableId="517810872">
    <w:abstractNumId w:val="26"/>
  </w:num>
  <w:num w:numId="39" w16cid:durableId="1640186086">
    <w:abstractNumId w:val="40"/>
  </w:num>
  <w:num w:numId="40" w16cid:durableId="804349307">
    <w:abstractNumId w:val="27"/>
  </w:num>
  <w:num w:numId="41" w16cid:durableId="1439332466">
    <w:abstractNumId w:val="18"/>
  </w:num>
  <w:num w:numId="42" w16cid:durableId="1955818398">
    <w:abstractNumId w:val="36"/>
  </w:num>
  <w:num w:numId="43" w16cid:durableId="370347867">
    <w:abstractNumId w:val="3"/>
  </w:num>
  <w:num w:numId="44" w16cid:durableId="1974483019">
    <w:abstractNumId w:val="34"/>
  </w:num>
  <w:num w:numId="45" w16cid:durableId="522474674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904"/>
    <w:rsid w:val="00036F9E"/>
    <w:rsid w:val="000C1A88"/>
    <w:rsid w:val="000D79BA"/>
    <w:rsid w:val="000E261C"/>
    <w:rsid w:val="000F5C81"/>
    <w:rsid w:val="001A73AE"/>
    <w:rsid w:val="001D4DD7"/>
    <w:rsid w:val="001E5F7E"/>
    <w:rsid w:val="00265FF2"/>
    <w:rsid w:val="00270470"/>
    <w:rsid w:val="00297561"/>
    <w:rsid w:val="002B6E89"/>
    <w:rsid w:val="002F75F2"/>
    <w:rsid w:val="00322FC4"/>
    <w:rsid w:val="00330ED5"/>
    <w:rsid w:val="003A38EA"/>
    <w:rsid w:val="003F6752"/>
    <w:rsid w:val="00453990"/>
    <w:rsid w:val="004628F1"/>
    <w:rsid w:val="004847AD"/>
    <w:rsid w:val="00486BC3"/>
    <w:rsid w:val="004D6375"/>
    <w:rsid w:val="005171FB"/>
    <w:rsid w:val="006277AE"/>
    <w:rsid w:val="00656018"/>
    <w:rsid w:val="006B05C5"/>
    <w:rsid w:val="0070497D"/>
    <w:rsid w:val="00736830"/>
    <w:rsid w:val="00740785"/>
    <w:rsid w:val="007610AF"/>
    <w:rsid w:val="007A084A"/>
    <w:rsid w:val="007C3F81"/>
    <w:rsid w:val="007F56D1"/>
    <w:rsid w:val="00805D7D"/>
    <w:rsid w:val="00817939"/>
    <w:rsid w:val="008308BC"/>
    <w:rsid w:val="008B0E58"/>
    <w:rsid w:val="008C2369"/>
    <w:rsid w:val="008F29AC"/>
    <w:rsid w:val="008F4016"/>
    <w:rsid w:val="00920FD6"/>
    <w:rsid w:val="00947A7E"/>
    <w:rsid w:val="00950112"/>
    <w:rsid w:val="009D7B06"/>
    <w:rsid w:val="00B074F7"/>
    <w:rsid w:val="00B119A1"/>
    <w:rsid w:val="00B35AD9"/>
    <w:rsid w:val="00C32904"/>
    <w:rsid w:val="00D1224C"/>
    <w:rsid w:val="00D33754"/>
    <w:rsid w:val="00D40A59"/>
    <w:rsid w:val="00D7428E"/>
    <w:rsid w:val="00DD03D9"/>
    <w:rsid w:val="00E20E56"/>
    <w:rsid w:val="00E5259E"/>
    <w:rsid w:val="00E733AD"/>
    <w:rsid w:val="00E74882"/>
    <w:rsid w:val="00E9296F"/>
    <w:rsid w:val="00F7228C"/>
    <w:rsid w:val="00F826C8"/>
    <w:rsid w:val="00FD37E0"/>
    <w:rsid w:val="00FD3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BF3208"/>
  <w15:chartTrackingRefBased/>
  <w15:docId w15:val="{D53734BA-790F-444D-A491-73EA426EB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329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329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3290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329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3290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329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329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329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329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3290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3290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3290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290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3290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3290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3290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3290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3290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329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329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329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329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329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32904"/>
    <w:rPr>
      <w:i/>
      <w:iCs/>
      <w:color w:val="404040" w:themeColor="text1" w:themeTint="BF"/>
    </w:rPr>
  </w:style>
  <w:style w:type="paragraph" w:styleId="Akapitzlist">
    <w:name w:val="List Paragraph"/>
    <w:aliases w:val="L1,Numerowanie,2 heading,A_wyliczenie,K-P_odwolanie,Akapit z listąb9b9b95,maz_wyliczenie,opis dzialania,Akapit z listąb9b95,List Paragraph,List Paragraph1,Akapit z listą5,normalny tekst,Obiekt,BulletC,Akapit z listą31,NOWY"/>
    <w:basedOn w:val="Normalny"/>
    <w:link w:val="AkapitzlistZnak"/>
    <w:uiPriority w:val="99"/>
    <w:qFormat/>
    <w:rsid w:val="00C3290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3290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3290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3290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32904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L1 Znak,Numerowanie Znak,2 heading Znak,A_wyliczenie Znak,K-P_odwolanie Znak,Akapit z listąb9b9b95 Znak,maz_wyliczenie Znak,opis dzialania Znak,Akapit z listąb9b95 Znak,List Paragraph Znak,List Paragraph1 Znak,Akapit z listą5 Znak"/>
    <w:link w:val="Akapitzlist"/>
    <w:uiPriority w:val="99"/>
    <w:qFormat/>
    <w:locked/>
    <w:rsid w:val="00C32904"/>
  </w:style>
  <w:style w:type="character" w:styleId="Odwoaniedokomentarza">
    <w:name w:val="annotation reference"/>
    <w:basedOn w:val="Domylnaczcionkaakapitu"/>
    <w:uiPriority w:val="99"/>
    <w:semiHidden/>
    <w:unhideWhenUsed/>
    <w:rsid w:val="00265FF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65FF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65FF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65FF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65FF2"/>
    <w:rPr>
      <w:b/>
      <w:bCs/>
      <w:sz w:val="20"/>
      <w:szCs w:val="20"/>
    </w:rPr>
  </w:style>
  <w:style w:type="character" w:customStyle="1" w:styleId="t286pc">
    <w:name w:val="t286pc"/>
    <w:basedOn w:val="Domylnaczcionkaakapitu"/>
    <w:rsid w:val="00E9296F"/>
  </w:style>
  <w:style w:type="character" w:styleId="Pogrubienie">
    <w:name w:val="Strong"/>
    <w:basedOn w:val="Domylnaczcionkaakapitu"/>
    <w:uiPriority w:val="22"/>
    <w:qFormat/>
    <w:rsid w:val="004847A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E72A32-52E6-4348-ADB9-B1705F25D2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521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PC37</dc:creator>
  <cp:keywords/>
  <dc:description/>
  <cp:lastModifiedBy>PC37</cp:lastModifiedBy>
  <cp:revision>2</cp:revision>
  <dcterms:created xsi:type="dcterms:W3CDTF">2026-09-17T07:15:00Z</dcterms:created>
  <dcterms:modified xsi:type="dcterms:W3CDTF">2026-09-17T07:15:00Z</dcterms:modified>
</cp:coreProperties>
</file>