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560C" w14:textId="0773B74F" w:rsidR="003303BA" w:rsidRPr="00534260" w:rsidRDefault="003303BA" w:rsidP="003303BA">
      <w:pPr>
        <w:jc w:val="right"/>
        <w:rPr>
          <w:rFonts w:cstheme="minorHAnsi"/>
          <w:b/>
          <w:bCs/>
        </w:rPr>
      </w:pPr>
      <w:r w:rsidRPr="00534260">
        <w:rPr>
          <w:rFonts w:cstheme="minorHAnsi"/>
          <w:b/>
          <w:bCs/>
        </w:rPr>
        <w:t xml:space="preserve">Załącznik nr </w:t>
      </w:r>
      <w:r>
        <w:rPr>
          <w:rFonts w:cstheme="minorHAnsi"/>
          <w:b/>
          <w:bCs/>
        </w:rPr>
        <w:t>6.6</w:t>
      </w:r>
      <w:r w:rsidRPr="00534260">
        <w:rPr>
          <w:rFonts w:cstheme="minorHAnsi"/>
          <w:b/>
          <w:bCs/>
        </w:rPr>
        <w:t xml:space="preserve"> do SWZ</w:t>
      </w:r>
    </w:p>
    <w:p w14:paraId="1B2B0BFD" w14:textId="77777777" w:rsidR="003303BA" w:rsidRPr="00534260" w:rsidRDefault="003303BA" w:rsidP="003303BA">
      <w:pPr>
        <w:jc w:val="center"/>
        <w:rPr>
          <w:rFonts w:cstheme="minorHAnsi"/>
          <w:b/>
          <w:bCs/>
        </w:rPr>
      </w:pPr>
      <w:r w:rsidRPr="00534260">
        <w:rPr>
          <w:rFonts w:cstheme="minorHAnsi"/>
          <w:b/>
          <w:bCs/>
        </w:rPr>
        <w:t>OPIS PREZEDMIOTU ZAMÓWIENIA</w:t>
      </w:r>
    </w:p>
    <w:p w14:paraId="5D77A5AD" w14:textId="77777777" w:rsidR="003303BA" w:rsidRPr="00534260" w:rsidRDefault="003303BA" w:rsidP="003303BA">
      <w:pPr>
        <w:rPr>
          <w:rFonts w:cstheme="minorHAnsi"/>
          <w:b/>
          <w:bCs/>
        </w:rPr>
      </w:pPr>
      <w:r w:rsidRPr="00534260">
        <w:rPr>
          <w:rFonts w:cstheme="minorHAnsi"/>
          <w:b/>
          <w:bCs/>
        </w:rPr>
        <w:t>Nazwa zamówienia: Modernizacja budynków szkół podstawowych na terenie gminy Zbuczyn – etap 1 prace remontowe</w:t>
      </w:r>
    </w:p>
    <w:p w14:paraId="521BC399" w14:textId="5CF2FA34" w:rsidR="003303BA" w:rsidRPr="00534260" w:rsidRDefault="003303BA" w:rsidP="003303BA">
      <w:pPr>
        <w:rPr>
          <w:rFonts w:cstheme="minorHAnsi"/>
          <w:b/>
          <w:bCs/>
        </w:rPr>
      </w:pPr>
      <w:r w:rsidRPr="00534260">
        <w:rPr>
          <w:rFonts w:cstheme="minorHAnsi"/>
          <w:b/>
          <w:bCs/>
        </w:rPr>
        <w:t xml:space="preserve">Część zamówienia: </w:t>
      </w:r>
      <w:r>
        <w:rPr>
          <w:rFonts w:cstheme="minorHAnsi"/>
          <w:b/>
          <w:bCs/>
        </w:rPr>
        <w:t>6</w:t>
      </w:r>
      <w:r w:rsidRPr="00534260">
        <w:rPr>
          <w:rFonts w:cstheme="minorHAnsi"/>
          <w:b/>
          <w:bCs/>
        </w:rPr>
        <w:t xml:space="preserve">. Remont pomieszczeń Szkoły Podstawowej w </w:t>
      </w:r>
      <w:r>
        <w:rPr>
          <w:rFonts w:cstheme="minorHAnsi"/>
          <w:b/>
          <w:bCs/>
        </w:rPr>
        <w:t>Krzesku – Królowa Niwa</w:t>
      </w:r>
      <w:r w:rsidRPr="00534260">
        <w:rPr>
          <w:rFonts w:cstheme="minorHAnsi"/>
          <w:b/>
          <w:bCs/>
        </w:rPr>
        <w:t xml:space="preserve"> </w:t>
      </w:r>
    </w:p>
    <w:p w14:paraId="0E2BB80D" w14:textId="05513CE9" w:rsidR="003303BA" w:rsidRPr="00534260" w:rsidRDefault="003303BA" w:rsidP="003303BA">
      <w:pPr>
        <w:rPr>
          <w:rFonts w:cstheme="minorHAnsi"/>
        </w:rPr>
      </w:pPr>
      <w:r w:rsidRPr="00534260">
        <w:rPr>
          <w:rFonts w:cstheme="minorHAnsi"/>
          <w:b/>
          <w:bCs/>
        </w:rPr>
        <w:t xml:space="preserve">Adres budowy: </w:t>
      </w:r>
      <w:r w:rsidRPr="00534260">
        <w:rPr>
          <w:rFonts w:cstheme="minorHAnsi"/>
        </w:rPr>
        <w:t>Szkoła Podstawowa w</w:t>
      </w:r>
      <w:r w:rsidRPr="003303BA">
        <w:rPr>
          <w:rFonts w:cstheme="minorHAnsi"/>
        </w:rPr>
        <w:t xml:space="preserve"> Krzesku – Królowa Niwa, Krzesk – Królowa Niwa 23, 08-111 Krzesk</w:t>
      </w:r>
      <w:r w:rsidRPr="00534260">
        <w:rPr>
          <w:rFonts w:cstheme="minorHAnsi"/>
        </w:rPr>
        <w:t xml:space="preserve"> </w:t>
      </w:r>
    </w:p>
    <w:p w14:paraId="3E407AAD" w14:textId="77777777" w:rsidR="003303BA" w:rsidRPr="00534260" w:rsidRDefault="003303BA" w:rsidP="003303BA">
      <w:pPr>
        <w:rPr>
          <w:rFonts w:cstheme="minorHAnsi"/>
        </w:rPr>
      </w:pPr>
      <w:r w:rsidRPr="00534260">
        <w:rPr>
          <w:rFonts w:cstheme="minorHAnsi"/>
          <w:b/>
          <w:bCs/>
        </w:rPr>
        <w:t>Przeznaczenie obiektów</w:t>
      </w:r>
      <w:r w:rsidRPr="00534260">
        <w:rPr>
          <w:rFonts w:cstheme="minorHAnsi"/>
        </w:rPr>
        <w:t>: Budynek użyteczności publicznej – Szkoła Podstawowa</w:t>
      </w:r>
    </w:p>
    <w:p w14:paraId="02018F39" w14:textId="77763211" w:rsidR="00502E63" w:rsidRPr="00A14B12" w:rsidRDefault="00502E63" w:rsidP="00502E63">
      <w:pPr>
        <w:rPr>
          <w:rFonts w:cstheme="minorHAnsi"/>
          <w:b/>
          <w:bCs/>
          <w:sz w:val="23"/>
          <w:szCs w:val="23"/>
        </w:rPr>
      </w:pPr>
      <w:r w:rsidRPr="00A14B12">
        <w:rPr>
          <w:rFonts w:cstheme="minorHAnsi"/>
          <w:b/>
          <w:bCs/>
          <w:sz w:val="23"/>
          <w:szCs w:val="23"/>
        </w:rPr>
        <w:t>Zakres robót:</w:t>
      </w:r>
    </w:p>
    <w:p w14:paraId="3354A6E6" w14:textId="77777777" w:rsidR="005320D2" w:rsidRPr="00CD5099" w:rsidRDefault="005320D2" w:rsidP="005320D2">
      <w:pPr>
        <w:rPr>
          <w:b/>
          <w:bCs/>
          <w:i/>
          <w:iCs/>
          <w:sz w:val="23"/>
          <w:szCs w:val="23"/>
        </w:rPr>
      </w:pPr>
      <w:r w:rsidRPr="00CD5099">
        <w:rPr>
          <w:b/>
          <w:bCs/>
          <w:i/>
          <w:iCs/>
          <w:sz w:val="23"/>
          <w:szCs w:val="23"/>
        </w:rPr>
        <w:t>Sala Informatyczna</w:t>
      </w:r>
    </w:p>
    <w:p w14:paraId="519385EB" w14:textId="77777777" w:rsidR="005320D2" w:rsidRPr="009317E0" w:rsidRDefault="005320D2" w:rsidP="005320D2">
      <w:pPr>
        <w:jc w:val="both"/>
        <w:rPr>
          <w:b/>
          <w:bCs/>
          <w:sz w:val="23"/>
          <w:szCs w:val="23"/>
        </w:rPr>
      </w:pPr>
      <w:r w:rsidRPr="009317E0">
        <w:rPr>
          <w:b/>
          <w:bCs/>
          <w:sz w:val="23"/>
          <w:szCs w:val="23"/>
        </w:rPr>
        <w:t xml:space="preserve">Posadzka: </w:t>
      </w:r>
    </w:p>
    <w:p w14:paraId="23856356" w14:textId="78C5CDD3" w:rsidR="005320D2" w:rsidRDefault="005320D2" w:rsidP="005320D2">
      <w:pPr>
        <w:pStyle w:val="Akapitzlist"/>
        <w:numPr>
          <w:ilvl w:val="0"/>
          <w:numId w:val="8"/>
        </w:numPr>
        <w:jc w:val="both"/>
      </w:pPr>
      <w:r w:rsidRPr="00502E63">
        <w:t xml:space="preserve">Demontaż istniejących okładzin </w:t>
      </w:r>
      <w:r>
        <w:t>podłogowych</w:t>
      </w:r>
      <w:r w:rsidR="00103707">
        <w:t xml:space="preserve"> i listew przypodłogowych</w:t>
      </w:r>
    </w:p>
    <w:p w14:paraId="69FADF3D" w14:textId="47FFB7AD" w:rsidR="00BE29D0" w:rsidRDefault="00BE29D0" w:rsidP="005320D2">
      <w:pPr>
        <w:pStyle w:val="Akapitzlist"/>
        <w:numPr>
          <w:ilvl w:val="0"/>
          <w:numId w:val="8"/>
        </w:numPr>
        <w:jc w:val="both"/>
      </w:pPr>
      <w:r>
        <w:t>R</w:t>
      </w:r>
      <w:r w:rsidRPr="00BE29D0">
        <w:t>ozbiórka wszystkich warstw posadzkowych do stropu</w:t>
      </w:r>
      <w:r w:rsidR="00D74C5D">
        <w:t>.</w:t>
      </w:r>
    </w:p>
    <w:p w14:paraId="2F69B623" w14:textId="2BD4431A" w:rsidR="00BE29D0" w:rsidRDefault="00BE29D0" w:rsidP="005320D2">
      <w:pPr>
        <w:pStyle w:val="Akapitzlist"/>
        <w:numPr>
          <w:ilvl w:val="0"/>
          <w:numId w:val="8"/>
        </w:numPr>
        <w:jc w:val="both"/>
      </w:pPr>
      <w:r>
        <w:t>G</w:t>
      </w:r>
      <w:r w:rsidRPr="00BE29D0">
        <w:t xml:space="preserve">runtowanie stropu i wykonanie posadzki samopoziomującej. </w:t>
      </w:r>
    </w:p>
    <w:p w14:paraId="7D7ABBA1" w14:textId="5229FA07" w:rsidR="005320D2" w:rsidRDefault="005320D2" w:rsidP="005320D2">
      <w:pPr>
        <w:pStyle w:val="Akapitzlist"/>
        <w:numPr>
          <w:ilvl w:val="0"/>
          <w:numId w:val="8"/>
        </w:numPr>
        <w:jc w:val="both"/>
      </w:pPr>
      <w:r>
        <w:t xml:space="preserve">Montaż </w:t>
      </w:r>
      <w:r w:rsidRPr="009317E0">
        <w:t>wykładzin</w:t>
      </w:r>
      <w:r>
        <w:t>y</w:t>
      </w:r>
      <w:r w:rsidRPr="009317E0">
        <w:t xml:space="preserve"> rulonow</w:t>
      </w:r>
      <w:r>
        <w:t>ej</w:t>
      </w:r>
      <w:r w:rsidRPr="009317E0">
        <w:t xml:space="preserve"> PVC podłogow</w:t>
      </w:r>
      <w:r>
        <w:t>ej</w:t>
      </w:r>
      <w:r w:rsidRPr="009317E0">
        <w:t xml:space="preserve"> </w:t>
      </w:r>
      <w:r>
        <w:t>antystatycznej wraz z cokołem 5cm (</w:t>
      </w:r>
      <w:r w:rsidRPr="009317E0">
        <w:t>prefabrykowane narożniki cokołowe wewnętrzne i zewnętrzne i listwy wyobleniowe, jako elementy systemu</w:t>
      </w:r>
      <w:r>
        <w:t xml:space="preserve">). </w:t>
      </w:r>
      <w:r w:rsidRPr="009317E0">
        <w:t>Kolorystyka do uzgodnienia z</w:t>
      </w:r>
      <w:r>
        <w:t> </w:t>
      </w:r>
      <w:r w:rsidRPr="009317E0">
        <w:t>Zamawiającym</w:t>
      </w:r>
      <w:r>
        <w:t>.</w:t>
      </w:r>
    </w:p>
    <w:p w14:paraId="1870AFD9" w14:textId="34B0161C" w:rsidR="006B1607" w:rsidRPr="00A14B12" w:rsidRDefault="006B1607" w:rsidP="00815314">
      <w:pPr>
        <w:rPr>
          <w:rFonts w:cstheme="minorHAnsi"/>
        </w:rPr>
      </w:pPr>
      <w:r w:rsidRPr="00A14B12">
        <w:rPr>
          <w:rFonts w:cstheme="minorHAnsi"/>
        </w:rPr>
        <w:t>Uwaga:</w:t>
      </w:r>
    </w:p>
    <w:p w14:paraId="5E8F8690" w14:textId="51069362" w:rsidR="006B1607" w:rsidRPr="00A14B12" w:rsidRDefault="006B1607" w:rsidP="00CF1921">
      <w:pPr>
        <w:jc w:val="both"/>
        <w:rPr>
          <w:rFonts w:cstheme="minorHAnsi"/>
        </w:rPr>
      </w:pPr>
      <w:r w:rsidRPr="00A14B12">
        <w:rPr>
          <w:rFonts w:cstheme="minorHAnsi"/>
        </w:rPr>
        <w:t xml:space="preserve">Wszelkich obmiarów dokonuje oferent i na ich podstawie określa cenę za wykonanie zamówienia. Szacunkowe obmiary pomieszczenia: </w:t>
      </w:r>
      <w:r w:rsidR="00103707">
        <w:rPr>
          <w:rFonts w:cstheme="minorHAnsi"/>
        </w:rPr>
        <w:t xml:space="preserve">9,00 </w:t>
      </w:r>
      <w:r w:rsidRPr="00A14B12">
        <w:rPr>
          <w:rFonts w:cstheme="minorHAnsi"/>
        </w:rPr>
        <w:t>m x 5,</w:t>
      </w:r>
      <w:r w:rsidR="00103707">
        <w:rPr>
          <w:rFonts w:cstheme="minorHAnsi"/>
        </w:rPr>
        <w:t>60</w:t>
      </w:r>
      <w:r w:rsidRPr="00A14B12">
        <w:rPr>
          <w:rFonts w:cstheme="minorHAnsi"/>
        </w:rPr>
        <w:t xml:space="preserve"> m </w:t>
      </w:r>
    </w:p>
    <w:p w14:paraId="4CD6AEA9" w14:textId="08D009F5" w:rsidR="005320D2" w:rsidRDefault="00670AF6" w:rsidP="00CF1921">
      <w:pPr>
        <w:jc w:val="both"/>
        <w:rPr>
          <w:rFonts w:cstheme="minorHAnsi"/>
        </w:rPr>
      </w:pPr>
      <w:r>
        <w:rPr>
          <w:rFonts w:cstheme="minorHAnsi"/>
        </w:rPr>
        <w:t xml:space="preserve">Ok. </w:t>
      </w:r>
      <w:r w:rsidR="00103707">
        <w:rPr>
          <w:rFonts w:cstheme="minorHAnsi"/>
        </w:rPr>
        <w:t>50,5</w:t>
      </w:r>
      <w:r>
        <w:rPr>
          <w:rFonts w:cstheme="minorHAnsi"/>
        </w:rPr>
        <w:t xml:space="preserve"> m2 </w:t>
      </w:r>
      <w:r w:rsidR="00DA6CA8">
        <w:t>posadzki do</w:t>
      </w:r>
      <w:r w:rsidR="00103707">
        <w:t xml:space="preserve"> </w:t>
      </w:r>
      <w:r w:rsidR="00D74C5D">
        <w:rPr>
          <w:rFonts w:cstheme="minorHAnsi"/>
        </w:rPr>
        <w:t>remontu – demontaż okładzin, rozbiórka warstw posadzkowych, gruntowanie i wykonanie posadzki oraz montaż wykładziny PVC antystatycznej,</w:t>
      </w:r>
      <w:r w:rsidR="00DA6CA8">
        <w:t xml:space="preserve"> oraz </w:t>
      </w:r>
      <w:r w:rsidR="007A2489">
        <w:t xml:space="preserve">około </w:t>
      </w:r>
      <w:r w:rsidR="00103707">
        <w:t>29</w:t>
      </w:r>
      <w:r w:rsidR="00DA6CA8">
        <w:t xml:space="preserve"> mb cokołu z</w:t>
      </w:r>
      <w:r>
        <w:t> </w:t>
      </w:r>
      <w:r w:rsidR="00DA6CA8">
        <w:t xml:space="preserve">wykładziny PVC </w:t>
      </w:r>
      <w:r w:rsidR="006B1607" w:rsidRPr="00A14B12">
        <w:rPr>
          <w:rFonts w:cstheme="minorHAnsi"/>
        </w:rPr>
        <w:t>– informacja ma charakter jedynie poglądowy i nie może być brana pod uwagę do przygotowania kalkulacji oferty</w:t>
      </w:r>
    </w:p>
    <w:p w14:paraId="1D9BCB5B" w14:textId="5E840EEB" w:rsidR="00BE29D0" w:rsidRPr="00BE29D0" w:rsidRDefault="00BE29D0" w:rsidP="00BE29D0">
      <w:pPr>
        <w:jc w:val="both"/>
        <w:rPr>
          <w:rFonts w:cstheme="minorHAnsi"/>
        </w:rPr>
      </w:pPr>
      <w:r w:rsidRPr="00BE29D0">
        <w:rPr>
          <w:rFonts w:cstheme="minorHAnsi"/>
        </w:rPr>
        <w:t>Roboty powinny być prowadzone tak, aby nie została naruszona stateczność</w:t>
      </w:r>
      <w:r>
        <w:rPr>
          <w:rFonts w:cstheme="minorHAnsi"/>
        </w:rPr>
        <w:t xml:space="preserve"> </w:t>
      </w:r>
      <w:r w:rsidRPr="00BE29D0">
        <w:rPr>
          <w:rFonts w:cstheme="minorHAnsi"/>
        </w:rPr>
        <w:t>obiektu oraz tak, aby usuwanie warstw posadzkowych nie naruszało istniejącego</w:t>
      </w:r>
      <w:r>
        <w:rPr>
          <w:rFonts w:cstheme="minorHAnsi"/>
        </w:rPr>
        <w:t xml:space="preserve"> </w:t>
      </w:r>
      <w:r w:rsidRPr="00BE29D0">
        <w:rPr>
          <w:rFonts w:cstheme="minorHAnsi"/>
        </w:rPr>
        <w:t>stropu. Gruz i materiały drobnicowe należy usunąć przez specjalne kryte zsypy</w:t>
      </w:r>
      <w:r>
        <w:rPr>
          <w:rFonts w:cstheme="minorHAnsi"/>
        </w:rPr>
        <w:t xml:space="preserve"> </w:t>
      </w:r>
      <w:r w:rsidRPr="00BE29D0">
        <w:rPr>
          <w:rFonts w:cstheme="minorHAnsi"/>
        </w:rPr>
        <w:t>zabezpieczające przed pyleniem. W żadnym wypadku nie wolno gruzu wyrzucać</w:t>
      </w:r>
      <w:r>
        <w:rPr>
          <w:rFonts w:cstheme="minorHAnsi"/>
        </w:rPr>
        <w:t xml:space="preserve"> </w:t>
      </w:r>
      <w:r w:rsidRPr="00BE29D0">
        <w:rPr>
          <w:rFonts w:cstheme="minorHAnsi"/>
        </w:rPr>
        <w:t>przez okna na zewnątrz. Niedopuszczalne jest okresowe gromadzenie większych</w:t>
      </w:r>
      <w:r>
        <w:rPr>
          <w:rFonts w:cstheme="minorHAnsi"/>
        </w:rPr>
        <w:t xml:space="preserve"> </w:t>
      </w:r>
      <w:r w:rsidRPr="00BE29D0">
        <w:rPr>
          <w:rFonts w:cstheme="minorHAnsi"/>
        </w:rPr>
        <w:t>ilości materiałów i gruzu na stropach oraz w pryzmach opartych o ściany. Roboty</w:t>
      </w:r>
      <w:r>
        <w:rPr>
          <w:rFonts w:cstheme="minorHAnsi"/>
        </w:rPr>
        <w:t xml:space="preserve"> </w:t>
      </w:r>
      <w:r w:rsidRPr="00BE29D0">
        <w:rPr>
          <w:rFonts w:cstheme="minorHAnsi"/>
        </w:rPr>
        <w:t>rozbiórkowe należy wykonywać z zachowaniem maksimum ostrożności, należy</w:t>
      </w:r>
      <w:r>
        <w:rPr>
          <w:rFonts w:cstheme="minorHAnsi"/>
        </w:rPr>
        <w:t xml:space="preserve"> </w:t>
      </w:r>
      <w:r w:rsidRPr="00BE29D0">
        <w:rPr>
          <w:rFonts w:cstheme="minorHAnsi"/>
        </w:rPr>
        <w:t>przestrzegać przepisów bezpieczeństwa i</w:t>
      </w:r>
      <w:r w:rsidR="00DB5E39">
        <w:rPr>
          <w:rFonts w:cstheme="minorHAnsi"/>
        </w:rPr>
        <w:t> </w:t>
      </w:r>
      <w:r w:rsidRPr="00BE29D0">
        <w:rPr>
          <w:rFonts w:cstheme="minorHAnsi"/>
        </w:rPr>
        <w:t>higieny pracy przy robotach</w:t>
      </w:r>
      <w:r>
        <w:rPr>
          <w:rFonts w:cstheme="minorHAnsi"/>
        </w:rPr>
        <w:t xml:space="preserve"> </w:t>
      </w:r>
      <w:r w:rsidRPr="00BE29D0">
        <w:rPr>
          <w:rFonts w:cstheme="minorHAnsi"/>
        </w:rPr>
        <w:t>rozbiórkowych, a w szczególności:</w:t>
      </w:r>
    </w:p>
    <w:p w14:paraId="7CD5177B" w14:textId="77777777" w:rsidR="00BE29D0" w:rsidRPr="00BE29D0" w:rsidRDefault="00BE29D0" w:rsidP="00BE29D0">
      <w:pPr>
        <w:jc w:val="both"/>
        <w:rPr>
          <w:rFonts w:cstheme="minorHAnsi"/>
        </w:rPr>
      </w:pPr>
      <w:r w:rsidRPr="00BE29D0">
        <w:rPr>
          <w:rFonts w:cstheme="minorHAnsi"/>
        </w:rPr>
        <w:t>– stosować odpowiednie narzędzia i sprzęt,</w:t>
      </w:r>
    </w:p>
    <w:p w14:paraId="15F2B715" w14:textId="77777777" w:rsidR="00BE29D0" w:rsidRPr="00BE29D0" w:rsidRDefault="00BE29D0" w:rsidP="00BE29D0">
      <w:pPr>
        <w:jc w:val="both"/>
        <w:rPr>
          <w:rFonts w:cstheme="minorHAnsi"/>
        </w:rPr>
      </w:pPr>
      <w:r w:rsidRPr="00BE29D0">
        <w:rPr>
          <w:rFonts w:cstheme="minorHAnsi"/>
        </w:rPr>
        <w:t>– stosować urządzenia zabezpieczające i ochronne,</w:t>
      </w:r>
    </w:p>
    <w:p w14:paraId="1B665B9A" w14:textId="77777777" w:rsidR="00BE29D0" w:rsidRPr="00BE29D0" w:rsidRDefault="00BE29D0" w:rsidP="00BE29D0">
      <w:pPr>
        <w:jc w:val="both"/>
        <w:rPr>
          <w:rFonts w:cstheme="minorHAnsi"/>
        </w:rPr>
      </w:pPr>
      <w:r w:rsidRPr="00BE29D0">
        <w:rPr>
          <w:rFonts w:cstheme="minorHAnsi"/>
        </w:rPr>
        <w:t>– stosować środki zabezpieczające pracowników,</w:t>
      </w:r>
    </w:p>
    <w:p w14:paraId="63A33DB5" w14:textId="40D4D48C" w:rsidR="005320D2" w:rsidRPr="00BE29D0" w:rsidRDefault="00BE29D0" w:rsidP="00BE29D0">
      <w:pPr>
        <w:jc w:val="both"/>
        <w:rPr>
          <w:rFonts w:cstheme="minorHAnsi"/>
        </w:rPr>
      </w:pPr>
      <w:r w:rsidRPr="00BE29D0">
        <w:rPr>
          <w:rFonts w:cstheme="minorHAnsi"/>
        </w:rPr>
        <w:t>– zapewnić bezpieczeństwo publiczne.</w:t>
      </w:r>
    </w:p>
    <w:p w14:paraId="47493E54" w14:textId="77777777" w:rsidR="00BE29D0" w:rsidRDefault="00BE29D0" w:rsidP="00F24396">
      <w:pPr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 </w:t>
      </w:r>
    </w:p>
    <w:p w14:paraId="3C860A4B" w14:textId="2E27C8A5" w:rsidR="00F44C74" w:rsidRPr="00A14B12" w:rsidRDefault="00F24396" w:rsidP="00F24396">
      <w:pPr>
        <w:rPr>
          <w:rFonts w:cstheme="minorHAnsi"/>
          <w:b/>
          <w:bCs/>
          <w:sz w:val="23"/>
          <w:szCs w:val="23"/>
        </w:rPr>
      </w:pPr>
      <w:r w:rsidRPr="00A14B12">
        <w:rPr>
          <w:rFonts w:cstheme="minorHAnsi"/>
          <w:b/>
          <w:bCs/>
          <w:sz w:val="23"/>
          <w:szCs w:val="23"/>
        </w:rPr>
        <w:t>Materiały</w:t>
      </w:r>
    </w:p>
    <w:p w14:paraId="2346B209" w14:textId="650677D2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b/>
          <w:bCs/>
          <w:sz w:val="23"/>
          <w:szCs w:val="23"/>
        </w:rPr>
        <w:lastRenderedPageBreak/>
        <w:t>Wykładzina PVC antystatyczna</w:t>
      </w:r>
      <w:r w:rsidRPr="005320D2">
        <w:rPr>
          <w:rFonts w:cstheme="minorHAnsi"/>
          <w:sz w:val="23"/>
          <w:szCs w:val="23"/>
        </w:rPr>
        <w:t xml:space="preserve"> homogeniczna na przykład: Tarkett  iQ Granit SD trwale rozpraszająca ładunki elektrostatyczne, niewymagająca woskowania ani pastowania przez całe życie produktu lub równoważna o parametrach nie gorszych niż:</w:t>
      </w:r>
    </w:p>
    <w:p w14:paraId="6A28CD12" w14:textId="77777777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sz w:val="23"/>
          <w:szCs w:val="23"/>
        </w:rPr>
        <w:t>Typ produktu wg ISO ISO 10581 Rozpraszająca homogeniczna wykładzina winylowa</w:t>
      </w:r>
    </w:p>
    <w:p w14:paraId="3A502885" w14:textId="77777777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sz w:val="23"/>
          <w:szCs w:val="23"/>
        </w:rPr>
        <w:t>Zawartość spoiwa ISO 10581 Typ I</w:t>
      </w:r>
    </w:p>
    <w:p w14:paraId="302F4F42" w14:textId="77777777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sz w:val="23"/>
          <w:szCs w:val="23"/>
        </w:rPr>
        <w:t>Klasyfikacja obiektowa ISO 10874 34 Bardzo intensywne natężenie ruchu</w:t>
      </w:r>
    </w:p>
    <w:p w14:paraId="220061C2" w14:textId="77777777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sz w:val="23"/>
          <w:szCs w:val="23"/>
        </w:rPr>
        <w:t>Klasyfikacja przemysłowa ISO 10874 43 Intensywne natężenie ruchu</w:t>
      </w:r>
    </w:p>
    <w:p w14:paraId="03B30D99" w14:textId="77777777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sz w:val="23"/>
          <w:szCs w:val="23"/>
        </w:rPr>
        <w:t>Grubość całkowita wykładziny wg ISO 24346 (EN 428): 2.00 mm,</w:t>
      </w:r>
    </w:p>
    <w:p w14:paraId="071D49F4" w14:textId="77777777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sz w:val="23"/>
          <w:szCs w:val="23"/>
        </w:rPr>
        <w:t>Grubość warstwy użytkowej wg ISO 24340 (EN 429): 2.00 mm,</w:t>
      </w:r>
    </w:p>
    <w:p w14:paraId="09AABEEE" w14:textId="77777777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sz w:val="23"/>
          <w:szCs w:val="23"/>
        </w:rPr>
        <w:t>Waga całkowita wg ISO 23997 (EN 430): 2800 g/m2,</w:t>
      </w:r>
    </w:p>
    <w:p w14:paraId="766B6728" w14:textId="77777777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sz w:val="23"/>
          <w:szCs w:val="23"/>
        </w:rPr>
        <w:t>Wgniecenie resztkowe wg ISO 24343-1 (EN 433):  0.02 mm,</w:t>
      </w:r>
    </w:p>
    <w:p w14:paraId="11615A4D" w14:textId="77777777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sz w:val="23"/>
          <w:szCs w:val="23"/>
        </w:rPr>
        <w:t xml:space="preserve">Antypoślizgowość </w:t>
      </w:r>
      <w:r w:rsidRPr="005320D2">
        <w:rPr>
          <w:rFonts w:cstheme="minorHAnsi"/>
          <w:sz w:val="23"/>
          <w:szCs w:val="23"/>
        </w:rPr>
        <w:tab/>
        <w:t xml:space="preserve">DIN 51130 </w:t>
      </w:r>
      <w:r w:rsidRPr="005320D2">
        <w:rPr>
          <w:rFonts w:cstheme="minorHAnsi"/>
          <w:sz w:val="23"/>
          <w:szCs w:val="23"/>
        </w:rPr>
        <w:tab/>
        <w:t>R9</w:t>
      </w:r>
    </w:p>
    <w:p w14:paraId="5ED1FDAF" w14:textId="77777777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sz w:val="23"/>
          <w:szCs w:val="23"/>
        </w:rPr>
        <w:t xml:space="preserve">Antypoślizgowość </w:t>
      </w:r>
      <w:r w:rsidRPr="005320D2">
        <w:rPr>
          <w:rFonts w:cstheme="minorHAnsi"/>
          <w:sz w:val="23"/>
          <w:szCs w:val="23"/>
        </w:rPr>
        <w:tab/>
        <w:t xml:space="preserve">BS 7976-2 </w:t>
      </w:r>
      <w:r w:rsidRPr="005320D2">
        <w:rPr>
          <w:rFonts w:cstheme="minorHAnsi"/>
          <w:sz w:val="23"/>
          <w:szCs w:val="23"/>
        </w:rPr>
        <w:tab/>
        <w:t>PVT &gt;=36 -Niskie ryzyko poślizgu</w:t>
      </w:r>
    </w:p>
    <w:p w14:paraId="38FE07E1" w14:textId="77777777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sz w:val="23"/>
          <w:szCs w:val="23"/>
        </w:rPr>
        <w:t xml:space="preserve">Izolacja elektryczna </w:t>
      </w:r>
      <w:r w:rsidRPr="005320D2">
        <w:rPr>
          <w:rFonts w:cstheme="minorHAnsi"/>
          <w:sz w:val="23"/>
          <w:szCs w:val="23"/>
        </w:rPr>
        <w:tab/>
        <w:t xml:space="preserve">VDE0100, Part 600 </w:t>
      </w:r>
      <w:r w:rsidRPr="005320D2">
        <w:rPr>
          <w:rFonts w:cstheme="minorHAnsi"/>
          <w:sz w:val="23"/>
          <w:szCs w:val="23"/>
        </w:rPr>
        <w:tab/>
        <w:t>Ri ≥ 5x10⁴Ohm</w:t>
      </w:r>
    </w:p>
    <w:p w14:paraId="04810C66" w14:textId="77777777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sz w:val="23"/>
          <w:szCs w:val="23"/>
        </w:rPr>
        <w:t xml:space="preserve">Opór elektryczny </w:t>
      </w:r>
      <w:r w:rsidRPr="005320D2">
        <w:rPr>
          <w:rFonts w:cstheme="minorHAnsi"/>
          <w:sz w:val="23"/>
          <w:szCs w:val="23"/>
        </w:rPr>
        <w:tab/>
        <w:t xml:space="preserve">ESD-approval SP method 2472 </w:t>
      </w:r>
      <w:r w:rsidRPr="005320D2">
        <w:rPr>
          <w:rFonts w:cstheme="minorHAnsi"/>
          <w:sz w:val="23"/>
          <w:szCs w:val="23"/>
        </w:rPr>
        <w:tab/>
        <w:t>R ≤ 10⁹ Ohms</w:t>
      </w:r>
    </w:p>
    <w:p w14:paraId="65C5475F" w14:textId="77777777" w:rsidR="005320D2" w:rsidRPr="005320D2" w:rsidRDefault="005320D2" w:rsidP="005320D2">
      <w:pPr>
        <w:rPr>
          <w:rFonts w:cstheme="minorHAnsi"/>
          <w:sz w:val="23"/>
          <w:szCs w:val="23"/>
        </w:rPr>
      </w:pPr>
      <w:r w:rsidRPr="005320D2">
        <w:rPr>
          <w:rFonts w:cstheme="minorHAnsi"/>
          <w:sz w:val="23"/>
          <w:szCs w:val="23"/>
        </w:rPr>
        <w:t xml:space="preserve">Opór elektryczny </w:t>
      </w:r>
      <w:r w:rsidRPr="005320D2">
        <w:rPr>
          <w:rFonts w:cstheme="minorHAnsi"/>
          <w:sz w:val="23"/>
          <w:szCs w:val="23"/>
        </w:rPr>
        <w:tab/>
        <w:t xml:space="preserve">EN 1081 </w:t>
      </w:r>
      <w:r w:rsidRPr="005320D2">
        <w:rPr>
          <w:rFonts w:cstheme="minorHAnsi"/>
          <w:sz w:val="23"/>
          <w:szCs w:val="23"/>
        </w:rPr>
        <w:tab/>
        <w:t>R1 ≤10⁸ Ohm / R2 ≤10⁸ Ohm</w:t>
      </w:r>
    </w:p>
    <w:p w14:paraId="7F2DB751" w14:textId="5C4FE8B1" w:rsidR="00F872AB" w:rsidRPr="00A14B12" w:rsidRDefault="00F872AB" w:rsidP="005320D2">
      <w:pPr>
        <w:rPr>
          <w:rFonts w:cstheme="minorHAnsi"/>
          <w:sz w:val="23"/>
          <w:szCs w:val="23"/>
        </w:rPr>
      </w:pPr>
      <w:r w:rsidRPr="00A14B12">
        <w:rPr>
          <w:rFonts w:cstheme="minorHAnsi"/>
          <w:sz w:val="23"/>
          <w:szCs w:val="23"/>
        </w:rPr>
        <w:t xml:space="preserve">Wykładzina musi być przyklejona na podłożu suchym dla podkładów cementowych &lt;2% CCM </w:t>
      </w:r>
      <w:r w:rsidR="008144C5">
        <w:rPr>
          <w:rFonts w:cstheme="minorHAnsi"/>
          <w:sz w:val="23"/>
          <w:szCs w:val="23"/>
        </w:rPr>
        <w:t xml:space="preserve">, na </w:t>
      </w:r>
      <w:r w:rsidRPr="00A14B12">
        <w:rPr>
          <w:rFonts w:cstheme="minorHAnsi"/>
          <w:sz w:val="23"/>
          <w:szCs w:val="23"/>
        </w:rPr>
        <w:t xml:space="preserve">czystym równym 2mm/2m. Zainstalowana zgodnie z zaleceniami producenta. </w:t>
      </w:r>
    </w:p>
    <w:p w14:paraId="63239CBA" w14:textId="77777777" w:rsidR="005320D2" w:rsidRDefault="005320D2" w:rsidP="00F872AB">
      <w:pPr>
        <w:ind w:firstLine="708"/>
        <w:rPr>
          <w:rFonts w:cstheme="minorHAnsi"/>
        </w:rPr>
      </w:pPr>
    </w:p>
    <w:p w14:paraId="7F5EE11A" w14:textId="14462C71" w:rsidR="00F24396" w:rsidRPr="00A14B12" w:rsidRDefault="00F24396" w:rsidP="00F872AB">
      <w:pPr>
        <w:ind w:firstLine="708"/>
        <w:rPr>
          <w:rFonts w:cstheme="minorHAnsi"/>
        </w:rPr>
      </w:pPr>
      <w:r w:rsidRPr="00A14B12">
        <w:rPr>
          <w:rFonts w:cstheme="minorHAnsi"/>
        </w:rPr>
        <w:t xml:space="preserve">Do wykonania robót Wykonawca może użyć tylko materiały posiadające dokumenty dopuszczające je do stosowania w budownictwie na terenie Rzeczpospolitej Polskiej: </w:t>
      </w:r>
    </w:p>
    <w:p w14:paraId="75EEA74A" w14:textId="2499C794" w:rsidR="00F24396" w:rsidRPr="00A14B12" w:rsidRDefault="00F24396" w:rsidP="00F24396">
      <w:pPr>
        <w:rPr>
          <w:rFonts w:cstheme="minorHAnsi"/>
        </w:rPr>
      </w:pPr>
      <w:r w:rsidRPr="00A14B12">
        <w:rPr>
          <w:rFonts w:cstheme="minorHAnsi"/>
        </w:rPr>
        <w:t xml:space="preserve">a) certyfikat na znak bezpieczeństwa, wskazujący na to, że zapewniono zgodność z kryteriami technicznymi i przepisami aprobat technicznych oraz właściwych przepisów i dokumentów technicznych, </w:t>
      </w:r>
    </w:p>
    <w:p w14:paraId="5F94C408" w14:textId="653FB09F" w:rsidR="00F24396" w:rsidRPr="00A14B12" w:rsidRDefault="00F24396" w:rsidP="00F24396">
      <w:pPr>
        <w:rPr>
          <w:rFonts w:cstheme="minorHAnsi"/>
        </w:rPr>
      </w:pPr>
      <w:r w:rsidRPr="00A14B12">
        <w:rPr>
          <w:rFonts w:cstheme="minorHAnsi"/>
        </w:rPr>
        <w:t xml:space="preserve">b) deklarację zgodności lub certyfikat zgodności z aprobatą techniczną w przypadku wyrobów, jeżeli nie są objęte certyfikacją określoną w pkt. a) i które spełniają wymogi ST. </w:t>
      </w:r>
    </w:p>
    <w:p w14:paraId="69315460" w14:textId="77777777" w:rsidR="00F24396" w:rsidRPr="00A14B12" w:rsidRDefault="00F24396" w:rsidP="00F24396">
      <w:pPr>
        <w:rPr>
          <w:rFonts w:cstheme="minorHAnsi"/>
        </w:rPr>
      </w:pPr>
      <w:r w:rsidRPr="00A14B12">
        <w:rPr>
          <w:rFonts w:cstheme="minorHAnsi"/>
        </w:rPr>
        <w:t xml:space="preserve">Zastosowane wyroby budowlane musza być zgodne z: </w:t>
      </w:r>
    </w:p>
    <w:p w14:paraId="247ECF2D" w14:textId="7FC148F6" w:rsidR="00F24396" w:rsidRPr="00A14B12" w:rsidRDefault="00F24396" w:rsidP="00F24396">
      <w:pPr>
        <w:rPr>
          <w:rFonts w:cstheme="minorHAnsi"/>
        </w:rPr>
      </w:pPr>
      <w:r w:rsidRPr="00A14B12">
        <w:rPr>
          <w:rFonts w:cstheme="minorHAnsi"/>
        </w:rPr>
        <w:t>a) Rozporządzeniem PE i Rady 305/2011 (wyrób budowlany musi mieć Europejską Ocenę Techniczną - pojęcie "europejska aprobata techniczna" już nie istnieje od 2013</w:t>
      </w:r>
      <w:r w:rsidR="003A7991" w:rsidRPr="00A14B12">
        <w:rPr>
          <w:rFonts w:cstheme="minorHAnsi"/>
        </w:rPr>
        <w:t xml:space="preserve"> </w:t>
      </w:r>
      <w:r w:rsidRPr="00A14B12">
        <w:rPr>
          <w:rFonts w:cstheme="minorHAnsi"/>
        </w:rPr>
        <w:t>r.).</w:t>
      </w:r>
    </w:p>
    <w:p w14:paraId="228899E6" w14:textId="62246BC6" w:rsidR="00F24396" w:rsidRPr="00A14B12" w:rsidRDefault="00F24396" w:rsidP="00F24396">
      <w:pPr>
        <w:rPr>
          <w:rFonts w:cstheme="minorHAnsi"/>
        </w:rPr>
      </w:pPr>
      <w:r w:rsidRPr="00A14B12">
        <w:rPr>
          <w:rFonts w:cstheme="minorHAnsi"/>
        </w:rPr>
        <w:t>b) Ustawą o wyrobach budowlanych</w:t>
      </w:r>
    </w:p>
    <w:p w14:paraId="0C50B94D" w14:textId="77777777" w:rsidR="007245F7" w:rsidRPr="00A14B12" w:rsidRDefault="007245F7" w:rsidP="003A7991">
      <w:pPr>
        <w:rPr>
          <w:rFonts w:cstheme="minorHAnsi"/>
          <w:b/>
          <w:bCs/>
        </w:rPr>
      </w:pPr>
    </w:p>
    <w:p w14:paraId="1491654B" w14:textId="0FE17526" w:rsidR="003A7991" w:rsidRPr="00A14B12" w:rsidRDefault="003A7991" w:rsidP="003A7991">
      <w:pPr>
        <w:rPr>
          <w:rFonts w:cstheme="minorHAnsi"/>
          <w:b/>
          <w:bCs/>
        </w:rPr>
      </w:pPr>
      <w:r w:rsidRPr="00A14B12">
        <w:rPr>
          <w:rFonts w:cstheme="minorHAnsi"/>
          <w:b/>
          <w:bCs/>
        </w:rPr>
        <w:t>Przepisy prawne związane z wykonaniem zamierzonego  zamierzenia budowlanego</w:t>
      </w:r>
    </w:p>
    <w:p w14:paraId="590BC9B0" w14:textId="7915E2DA" w:rsidR="003A7991" w:rsidRPr="00A14B12" w:rsidRDefault="003A7991" w:rsidP="009305F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A14B12">
        <w:rPr>
          <w:rFonts w:cstheme="minorHAnsi"/>
        </w:rPr>
        <w:t>Ustawa z dnia 11 września 2019 r. Prawo zamówień publicznych (Dz. U. z  2022 r. poz. 1710 z</w:t>
      </w:r>
      <w:r w:rsidR="009305F9" w:rsidRPr="00A14B12">
        <w:rPr>
          <w:rFonts w:cstheme="minorHAnsi"/>
        </w:rPr>
        <w:t> </w:t>
      </w:r>
      <w:r w:rsidRPr="00A14B12">
        <w:rPr>
          <w:rFonts w:cstheme="minorHAnsi"/>
        </w:rPr>
        <w:t>późn. zm.)</w:t>
      </w:r>
    </w:p>
    <w:p w14:paraId="4654FE91" w14:textId="4DFCC889" w:rsidR="003A7991" w:rsidRPr="00A14B12" w:rsidRDefault="003A7991" w:rsidP="009305F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A14B12">
        <w:rPr>
          <w:rFonts w:cstheme="minorHAnsi"/>
        </w:rPr>
        <w:lastRenderedPageBreak/>
        <w:t>Ustawa z dnia 7 lipca 1994 r. Prawo budowlane (Dz. U. z 2023 r. poz. 682 z późn. zm.)</w:t>
      </w:r>
    </w:p>
    <w:p w14:paraId="45B6E095" w14:textId="57ACBC7B" w:rsidR="003A7991" w:rsidRPr="00A14B12" w:rsidRDefault="003A7991" w:rsidP="009305F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A14B12">
        <w:rPr>
          <w:rFonts w:cstheme="minorHAnsi"/>
        </w:rPr>
        <w:t>Rozporządzenie Ministra Infrastruktury z dnia 12 kwietnia 2002 r. w sprawie warunków technicznych, jakim powinny odpowiadać budynki i ich usytuowanie (Dz. U. z  2022 r. poz. 1225 z późn. zm.)</w:t>
      </w:r>
    </w:p>
    <w:p w14:paraId="13D2A127" w14:textId="0D4265A2" w:rsidR="003A7991" w:rsidRPr="00A14B12" w:rsidRDefault="003A7991" w:rsidP="009305F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A14B12">
        <w:rPr>
          <w:rFonts w:cstheme="minorHAnsi"/>
        </w:rPr>
        <w:t>Rozporządzenie Ministra Pracy i Polityki Socjalnej w sprawie ogólnych przepisów bezpieczeństwa i higieny pracy (Dz. U. z 2003 r. poz. 169, 1650 z późn. zm.)</w:t>
      </w:r>
    </w:p>
    <w:p w14:paraId="3DAACC30" w14:textId="2BA2EC44" w:rsidR="009305F9" w:rsidRPr="00A14B12" w:rsidRDefault="009305F9" w:rsidP="009305F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A14B12">
        <w:rPr>
          <w:rFonts w:cstheme="minorHAnsi"/>
        </w:rPr>
        <w:t>Rozporządzenie Ministra Edukacji Narodowej i Sportu  z dnia 31 grudnia 2002 r. w sprawie bezpieczeństwa i higieny w publicznych i niepublicznych szkołach i placówkach (Dz. U. z 2020 r. poz. 1604 z późn. zm.)</w:t>
      </w:r>
    </w:p>
    <w:p w14:paraId="11350654" w14:textId="1339387B" w:rsidR="00080293" w:rsidRPr="00A14B12" w:rsidRDefault="00080293" w:rsidP="00080293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A14B12">
        <w:rPr>
          <w:rFonts w:cstheme="minorHAnsi"/>
        </w:rPr>
        <w:t>Rozporządzenie Ministra Edukacji Narodowej z dnia 12 sierpnia 2020 r. zmieniające rozporządzenie w sprawie bezpieczeństwa i higieny w publicznych i niepublicznych szkołach i placówkach (Dz. U. 2020 r. poz. 1386 z późn. zm.)</w:t>
      </w:r>
    </w:p>
    <w:sectPr w:rsidR="00080293" w:rsidRPr="00A1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FF3"/>
    <w:multiLevelType w:val="hybridMultilevel"/>
    <w:tmpl w:val="6E96F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DE9"/>
    <w:multiLevelType w:val="hybridMultilevel"/>
    <w:tmpl w:val="664CF06C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8239D"/>
    <w:multiLevelType w:val="hybridMultilevel"/>
    <w:tmpl w:val="6E96F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19B3"/>
    <w:multiLevelType w:val="hybridMultilevel"/>
    <w:tmpl w:val="6E96F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6067E"/>
    <w:multiLevelType w:val="hybridMultilevel"/>
    <w:tmpl w:val="6000497C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02784"/>
    <w:multiLevelType w:val="hybridMultilevel"/>
    <w:tmpl w:val="6E96F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00F0D"/>
    <w:multiLevelType w:val="hybridMultilevel"/>
    <w:tmpl w:val="1E3E7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17F7C"/>
    <w:multiLevelType w:val="hybridMultilevel"/>
    <w:tmpl w:val="A4806E6C"/>
    <w:lvl w:ilvl="0" w:tplc="65DE4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98572669">
    <w:abstractNumId w:val="0"/>
  </w:num>
  <w:num w:numId="2" w16cid:durableId="954799081">
    <w:abstractNumId w:val="5"/>
  </w:num>
  <w:num w:numId="3" w16cid:durableId="189534456">
    <w:abstractNumId w:val="7"/>
  </w:num>
  <w:num w:numId="4" w16cid:durableId="1686126918">
    <w:abstractNumId w:val="6"/>
  </w:num>
  <w:num w:numId="5" w16cid:durableId="1101996379">
    <w:abstractNumId w:val="4"/>
  </w:num>
  <w:num w:numId="6" w16cid:durableId="38558649">
    <w:abstractNumId w:val="1"/>
  </w:num>
  <w:num w:numId="7" w16cid:durableId="119956007">
    <w:abstractNumId w:val="2"/>
  </w:num>
  <w:num w:numId="8" w16cid:durableId="164056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25"/>
    <w:rsid w:val="00080293"/>
    <w:rsid w:val="00103707"/>
    <w:rsid w:val="001462D7"/>
    <w:rsid w:val="00253B43"/>
    <w:rsid w:val="00277592"/>
    <w:rsid w:val="003303BA"/>
    <w:rsid w:val="003A7991"/>
    <w:rsid w:val="00407822"/>
    <w:rsid w:val="004524AC"/>
    <w:rsid w:val="004E605C"/>
    <w:rsid w:val="00502E63"/>
    <w:rsid w:val="005320D2"/>
    <w:rsid w:val="00553748"/>
    <w:rsid w:val="005B1018"/>
    <w:rsid w:val="005F4E12"/>
    <w:rsid w:val="00603480"/>
    <w:rsid w:val="006050DC"/>
    <w:rsid w:val="006319AC"/>
    <w:rsid w:val="00670AF6"/>
    <w:rsid w:val="006A13CE"/>
    <w:rsid w:val="006B1607"/>
    <w:rsid w:val="006E2AA8"/>
    <w:rsid w:val="007245F7"/>
    <w:rsid w:val="007A2489"/>
    <w:rsid w:val="007E0CBA"/>
    <w:rsid w:val="008144C5"/>
    <w:rsid w:val="00815314"/>
    <w:rsid w:val="00815B1F"/>
    <w:rsid w:val="0087651B"/>
    <w:rsid w:val="008D2FE0"/>
    <w:rsid w:val="009305F9"/>
    <w:rsid w:val="009317E0"/>
    <w:rsid w:val="009A52A3"/>
    <w:rsid w:val="00A14B12"/>
    <w:rsid w:val="00A645C0"/>
    <w:rsid w:val="00AE4282"/>
    <w:rsid w:val="00AF28E5"/>
    <w:rsid w:val="00B05D9D"/>
    <w:rsid w:val="00B92BCE"/>
    <w:rsid w:val="00BE29D0"/>
    <w:rsid w:val="00C504C7"/>
    <w:rsid w:val="00C52E40"/>
    <w:rsid w:val="00C55BD9"/>
    <w:rsid w:val="00C55C33"/>
    <w:rsid w:val="00C87174"/>
    <w:rsid w:val="00CF1921"/>
    <w:rsid w:val="00D20E07"/>
    <w:rsid w:val="00D74C5D"/>
    <w:rsid w:val="00DA6CA8"/>
    <w:rsid w:val="00DB5E39"/>
    <w:rsid w:val="00DC61C5"/>
    <w:rsid w:val="00E85435"/>
    <w:rsid w:val="00EB3E25"/>
    <w:rsid w:val="00F24396"/>
    <w:rsid w:val="00F44C74"/>
    <w:rsid w:val="00F872AB"/>
    <w:rsid w:val="00F9201F"/>
    <w:rsid w:val="00F93463"/>
    <w:rsid w:val="00F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43AA"/>
  <w15:chartTrackingRefBased/>
  <w15:docId w15:val="{AD642DF9-BCD9-4160-BFD1-641518F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2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2E63"/>
    <w:pPr>
      <w:ind w:left="720"/>
      <w:contextualSpacing/>
    </w:pPr>
  </w:style>
  <w:style w:type="paragraph" w:styleId="Bezodstpw">
    <w:name w:val="No Spacing"/>
    <w:uiPriority w:val="1"/>
    <w:qFormat/>
    <w:rsid w:val="00F87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TOM BOR</cp:lastModifiedBy>
  <cp:revision>2</cp:revision>
  <cp:lastPrinted>2023-06-22T08:35:00Z</cp:lastPrinted>
  <dcterms:created xsi:type="dcterms:W3CDTF">2023-07-04T13:14:00Z</dcterms:created>
  <dcterms:modified xsi:type="dcterms:W3CDTF">2023-07-04T13:14:00Z</dcterms:modified>
</cp:coreProperties>
</file>