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494" w:rsidRPr="00D77494" w:rsidRDefault="00854311" w:rsidP="00D77494">
      <w:pPr>
        <w:spacing w:after="0" w:line="240" w:lineRule="auto"/>
        <w:jc w:val="right"/>
        <w:rPr>
          <w:rFonts w:ascii="Arial Narrow" w:eastAsia="Times New Roman" w:hAnsi="Arial Narrow" w:cs="Times New Roman"/>
          <w:i/>
          <w:sz w:val="24"/>
          <w:szCs w:val="24"/>
          <w:lang w:eastAsia="pl-PL"/>
        </w:rPr>
      </w:pPr>
      <w:r>
        <w:rPr>
          <w:rFonts w:ascii="Arial Narrow" w:eastAsia="Times New Roman" w:hAnsi="Arial Narrow" w:cs="Times New Roman"/>
          <w:sz w:val="24"/>
          <w:szCs w:val="24"/>
          <w:lang w:eastAsia="pl-PL"/>
        </w:rPr>
        <w:t>Zał.</w:t>
      </w:r>
      <w:r w:rsidR="00D77494" w:rsidRPr="00D77494">
        <w:rPr>
          <w:rFonts w:ascii="Arial Narrow" w:eastAsia="Times New Roman" w:hAnsi="Arial Narrow" w:cs="Times New Roman"/>
          <w:sz w:val="24"/>
          <w:szCs w:val="24"/>
          <w:lang w:eastAsia="pl-PL"/>
        </w:rPr>
        <w:t xml:space="preserve"> </w:t>
      </w:r>
      <w:r>
        <w:rPr>
          <w:rFonts w:ascii="Arial Narrow" w:eastAsia="Times New Roman" w:hAnsi="Arial Narrow" w:cs="Times New Roman"/>
          <w:sz w:val="24"/>
          <w:szCs w:val="24"/>
          <w:lang w:eastAsia="pl-PL"/>
        </w:rPr>
        <w:t>D</w:t>
      </w:r>
      <w:r w:rsidR="00D77494" w:rsidRPr="00D77494">
        <w:rPr>
          <w:rFonts w:ascii="Arial Narrow" w:eastAsia="Times New Roman" w:hAnsi="Arial Narrow" w:cs="Times New Roman"/>
          <w:sz w:val="24"/>
          <w:szCs w:val="24"/>
          <w:lang w:eastAsia="pl-PL"/>
        </w:rPr>
        <w:t xml:space="preserve"> do SIWZ</w:t>
      </w:r>
    </w:p>
    <w:p w:rsidR="00D77494" w:rsidRPr="00D77494" w:rsidRDefault="00D77494" w:rsidP="00D77494">
      <w:pPr>
        <w:spacing w:after="0" w:line="240" w:lineRule="auto"/>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IN.271.</w:t>
      </w:r>
      <w:r w:rsidR="00204D0A">
        <w:rPr>
          <w:rFonts w:ascii="Arial Narrow" w:eastAsia="Times New Roman" w:hAnsi="Arial Narrow" w:cs="Times New Roman"/>
          <w:sz w:val="24"/>
          <w:szCs w:val="24"/>
          <w:lang w:eastAsia="pl-PL"/>
        </w:rPr>
        <w:t>20.2020</w:t>
      </w:r>
    </w:p>
    <w:p w:rsidR="00D77494" w:rsidRPr="00D77494" w:rsidRDefault="00D77494" w:rsidP="00D77494">
      <w:pPr>
        <w:suppressAutoHyphens/>
        <w:spacing w:after="0" w:line="240" w:lineRule="auto"/>
        <w:jc w:val="right"/>
        <w:rPr>
          <w:rFonts w:ascii="Arial Narrow" w:eastAsia="Times New Roman" w:hAnsi="Arial Narrow" w:cs="Times New Roman"/>
          <w:b/>
          <w:sz w:val="24"/>
          <w:szCs w:val="24"/>
          <w:lang w:eastAsia="ar-SA"/>
        </w:rPr>
      </w:pPr>
    </w:p>
    <w:p w:rsidR="00D77494" w:rsidRPr="00D77494" w:rsidRDefault="00D77494" w:rsidP="00D77494">
      <w:pPr>
        <w:suppressAutoHyphens/>
        <w:spacing w:after="0" w:line="240" w:lineRule="auto"/>
        <w:jc w:val="center"/>
        <w:rPr>
          <w:rFonts w:ascii="Arial Narrow" w:eastAsia="Times New Roman" w:hAnsi="Arial Narrow" w:cs="Times New Roman"/>
          <w:b/>
          <w:bCs/>
          <w:sz w:val="24"/>
          <w:szCs w:val="24"/>
          <w:lang w:eastAsia="ar-SA"/>
        </w:rPr>
      </w:pPr>
      <w:r w:rsidRPr="00D77494">
        <w:rPr>
          <w:rFonts w:ascii="Arial Narrow" w:eastAsia="Times New Roman" w:hAnsi="Arial Narrow" w:cs="Times New Roman"/>
          <w:b/>
          <w:bCs/>
          <w:sz w:val="24"/>
          <w:szCs w:val="24"/>
          <w:lang w:eastAsia="ar-SA"/>
        </w:rPr>
        <w:t>UMOWA Nr ..................</w:t>
      </w:r>
    </w:p>
    <w:p w:rsidR="00D77494" w:rsidRPr="00D77494" w:rsidRDefault="00D77494" w:rsidP="00D77494">
      <w:pPr>
        <w:suppressAutoHyphens/>
        <w:spacing w:after="0" w:line="240" w:lineRule="auto"/>
        <w:jc w:val="center"/>
        <w:rPr>
          <w:rFonts w:ascii="Arial Narrow" w:eastAsia="Times New Roman" w:hAnsi="Arial Narrow" w:cs="Times New Roman"/>
          <w:b/>
          <w:bCs/>
          <w:sz w:val="24"/>
          <w:szCs w:val="24"/>
          <w:lang w:eastAsia="ar-SA"/>
        </w:rPr>
      </w:pPr>
      <w:r w:rsidRPr="00D77494">
        <w:rPr>
          <w:rFonts w:ascii="Arial Narrow" w:eastAsia="Times New Roman" w:hAnsi="Arial Narrow" w:cs="Times New Roman"/>
          <w:b/>
          <w:bCs/>
          <w:sz w:val="24"/>
          <w:szCs w:val="24"/>
          <w:lang w:eastAsia="ar-SA"/>
        </w:rPr>
        <w:t xml:space="preserve">O KREDYT DŁUGOTERMINOWY </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zawarta w dniu ......................w ..................................... pomiędzy Gminą Zbuczyn.</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z adresem do korespondencji ………………………………….....................................................……… </w:t>
      </w:r>
    </w:p>
    <w:p w:rsidR="00D77494" w:rsidRPr="00D77494" w:rsidRDefault="00D77494" w:rsidP="00D77494">
      <w:pPr>
        <w:suppressAutoHyphens/>
        <w:spacing w:after="0" w:line="240" w:lineRule="auto"/>
        <w:jc w:val="center"/>
        <w:rPr>
          <w:rFonts w:ascii="Arial Narrow" w:eastAsia="Calibri" w:hAnsi="Arial Narrow" w:cs="Times New Roman"/>
          <w:b/>
          <w:bCs/>
          <w:i/>
          <w:iCs/>
          <w:kern w:val="1"/>
          <w:sz w:val="24"/>
          <w:szCs w:val="24"/>
          <w:lang w:eastAsia="ar-SA"/>
        </w:rPr>
      </w:pPr>
      <w:r w:rsidRPr="00D77494">
        <w:rPr>
          <w:rFonts w:ascii="Arial Narrow" w:eastAsia="Calibri" w:hAnsi="Arial Narrow" w:cs="Times New Roman"/>
          <w:b/>
          <w:bCs/>
          <w:i/>
          <w:iCs/>
          <w:kern w:val="1"/>
          <w:sz w:val="24"/>
          <w:szCs w:val="24"/>
          <w:lang w:eastAsia="ar-SA"/>
        </w:rPr>
        <w:t>którą reprezentuje:</w:t>
      </w:r>
    </w:p>
    <w:p w:rsidR="00D77494" w:rsidRPr="00D77494" w:rsidRDefault="00D77494" w:rsidP="00D77494">
      <w:pPr>
        <w:numPr>
          <w:ilvl w:val="0"/>
          <w:numId w:val="1"/>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Tomasz Hapunowicz – Wójt Gminy Zbuczyn</w:t>
      </w:r>
    </w:p>
    <w:p w:rsidR="00D77494" w:rsidRPr="00D77494" w:rsidRDefault="00D77494" w:rsidP="00D77494">
      <w:pPr>
        <w:suppressAutoHyphens/>
        <w:spacing w:after="0" w:line="240" w:lineRule="auto"/>
        <w:ind w:left="405"/>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przy kontrasygnacie </w:t>
      </w:r>
    </w:p>
    <w:p w:rsidR="00D77494" w:rsidRPr="00D77494" w:rsidRDefault="00B30113" w:rsidP="00D77494">
      <w:pPr>
        <w:suppressAutoHyphens/>
        <w:spacing w:after="0" w:line="240" w:lineRule="auto"/>
        <w:ind w:left="405"/>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xml:space="preserve">Wojciecha Kubaka – </w:t>
      </w:r>
      <w:r w:rsidR="00D77494" w:rsidRPr="00D77494">
        <w:rPr>
          <w:rFonts w:ascii="Arial Narrow" w:eastAsia="Times New Roman" w:hAnsi="Arial Narrow" w:cs="Times New Roman"/>
          <w:sz w:val="24"/>
          <w:szCs w:val="24"/>
          <w:lang w:eastAsia="pl-PL"/>
        </w:rPr>
        <w:t>Skarbnika Gminy Zbuczyn:</w:t>
      </w:r>
    </w:p>
    <w:p w:rsidR="00D77494" w:rsidRPr="00D77494" w:rsidRDefault="00D77494" w:rsidP="00D77494">
      <w:pPr>
        <w:suppressAutoHyphens/>
        <w:spacing w:after="0" w:line="240" w:lineRule="auto"/>
        <w:ind w:left="405"/>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zwaną dalej „Kredytobiorcą”</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a wyłonionym w postępowaniu przetargowym, zgodnie z Prawem Zamówień Publicznych Bankiem ……………………...............,</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reprezentowanym przez:</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numPr>
          <w:ilvl w:val="0"/>
          <w:numId w:val="2"/>
        </w:numPr>
        <w:tabs>
          <w:tab w:val="num" w:pos="405"/>
        </w:tabs>
        <w:suppressAutoHyphens/>
        <w:spacing w:after="0" w:line="240" w:lineRule="auto"/>
        <w:ind w:left="405" w:hanging="405"/>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t>
      </w:r>
    </w:p>
    <w:p w:rsidR="00D77494" w:rsidRPr="00D77494" w:rsidRDefault="00D77494" w:rsidP="00D77494">
      <w:pPr>
        <w:numPr>
          <w:ilvl w:val="0"/>
          <w:numId w:val="2"/>
        </w:numPr>
        <w:tabs>
          <w:tab w:val="num" w:pos="405"/>
        </w:tabs>
        <w:suppressAutoHyphens/>
        <w:spacing w:after="0" w:line="240" w:lineRule="auto"/>
        <w:ind w:left="405" w:hanging="405"/>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zwanym dalej „Bankiem”, została zawarta umowa treści następującej:</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w:t>
      </w:r>
    </w:p>
    <w:p w:rsidR="00D77494" w:rsidRPr="00D77494" w:rsidRDefault="00D77494" w:rsidP="00D77494">
      <w:pPr>
        <w:numPr>
          <w:ilvl w:val="0"/>
          <w:numId w:val="3"/>
        </w:numPr>
        <w:suppressAutoHyphens/>
        <w:spacing w:after="0" w:line="240" w:lineRule="auto"/>
        <w:jc w:val="both"/>
        <w:rPr>
          <w:rFonts w:ascii="Arial Narrow" w:eastAsia="Times New Roman" w:hAnsi="Arial Narrow" w:cs="Times New Roman"/>
          <w:b/>
          <w:sz w:val="24"/>
          <w:szCs w:val="24"/>
          <w:lang w:eastAsia="pl-PL"/>
        </w:rPr>
      </w:pPr>
      <w:r w:rsidRPr="00D77494">
        <w:rPr>
          <w:rFonts w:ascii="Arial Narrow" w:eastAsia="Times New Roman" w:hAnsi="Arial Narrow" w:cs="Times New Roman"/>
          <w:sz w:val="24"/>
          <w:szCs w:val="24"/>
          <w:lang w:eastAsia="pl-PL"/>
        </w:rPr>
        <w:t xml:space="preserve">Bank udziela Kredytobiorcy w wyniku przetargu nieograniczonego kredytu długoterminowego, w kwocie </w:t>
      </w:r>
      <w:r w:rsidR="00204D0A">
        <w:rPr>
          <w:rFonts w:ascii="Arial Narrow" w:eastAsia="Times New Roman" w:hAnsi="Arial Narrow" w:cs="Times New Roman"/>
          <w:b/>
          <w:sz w:val="24"/>
          <w:szCs w:val="24"/>
          <w:lang w:eastAsia="pl-PL"/>
        </w:rPr>
        <w:t>3 313 731,25</w:t>
      </w:r>
      <w:r w:rsidRPr="00D77494">
        <w:rPr>
          <w:rFonts w:ascii="Arial Narrow" w:eastAsia="Times New Roman" w:hAnsi="Arial Narrow" w:cs="Times New Roman"/>
          <w:b/>
          <w:sz w:val="24"/>
          <w:szCs w:val="24"/>
          <w:lang w:eastAsia="pl-PL"/>
        </w:rPr>
        <w:t xml:space="preserve"> </w:t>
      </w:r>
      <w:r w:rsidRPr="00D77494">
        <w:rPr>
          <w:rFonts w:ascii="Arial Narrow" w:eastAsia="Times New Roman" w:hAnsi="Arial Narrow" w:cs="Times New Roman"/>
          <w:sz w:val="24"/>
          <w:szCs w:val="24"/>
          <w:lang w:eastAsia="pl-PL"/>
        </w:rPr>
        <w:t xml:space="preserve">złotych, słownie: </w:t>
      </w:r>
      <w:r w:rsidR="00E372AD">
        <w:rPr>
          <w:rFonts w:ascii="Arial Narrow" w:eastAsia="Times New Roman" w:hAnsi="Arial Narrow" w:cs="Times New Roman"/>
          <w:b/>
          <w:sz w:val="24"/>
          <w:szCs w:val="24"/>
          <w:lang w:eastAsia="pl-PL"/>
        </w:rPr>
        <w:t>trzy miliony trzysta trzynaście tysięcy siedemset trzydzieści jeden złotych 25/100</w:t>
      </w:r>
      <w:r w:rsidRPr="00D77494">
        <w:rPr>
          <w:rFonts w:ascii="Arial Narrow" w:eastAsia="Times New Roman" w:hAnsi="Arial Narrow" w:cs="Times New Roman"/>
          <w:sz w:val="24"/>
          <w:szCs w:val="24"/>
          <w:lang w:eastAsia="pl-PL"/>
        </w:rPr>
        <w:t xml:space="preserve"> na okres od dnia podpisania niniejszej umowy do dnia 31 grudnia 20</w:t>
      </w:r>
      <w:r w:rsidR="00E372AD">
        <w:rPr>
          <w:rFonts w:ascii="Arial Narrow" w:eastAsia="Times New Roman" w:hAnsi="Arial Narrow" w:cs="Times New Roman"/>
          <w:sz w:val="24"/>
          <w:szCs w:val="24"/>
          <w:lang w:eastAsia="pl-PL"/>
        </w:rPr>
        <w:t>28</w:t>
      </w:r>
      <w:r w:rsidRPr="00D77494">
        <w:rPr>
          <w:rFonts w:ascii="Arial Narrow" w:eastAsia="Times New Roman" w:hAnsi="Arial Narrow" w:cs="Times New Roman"/>
          <w:sz w:val="24"/>
          <w:szCs w:val="24"/>
          <w:lang w:eastAsia="pl-PL"/>
        </w:rPr>
        <w:t xml:space="preserve"> r. i okresem spłaty kwoty kredytu od 1 stycznia 20</w:t>
      </w:r>
      <w:r w:rsidR="00854311">
        <w:rPr>
          <w:rFonts w:ascii="Arial Narrow" w:eastAsia="Times New Roman" w:hAnsi="Arial Narrow" w:cs="Times New Roman"/>
          <w:sz w:val="24"/>
          <w:szCs w:val="24"/>
          <w:lang w:eastAsia="pl-PL"/>
        </w:rPr>
        <w:t>2</w:t>
      </w:r>
      <w:r w:rsidR="00E372AD">
        <w:rPr>
          <w:rFonts w:ascii="Arial Narrow" w:eastAsia="Times New Roman" w:hAnsi="Arial Narrow" w:cs="Times New Roman"/>
          <w:sz w:val="24"/>
          <w:szCs w:val="24"/>
          <w:lang w:eastAsia="pl-PL"/>
        </w:rPr>
        <w:t>2</w:t>
      </w:r>
      <w:r w:rsidRPr="00D77494">
        <w:rPr>
          <w:rFonts w:ascii="Arial Narrow" w:eastAsia="Times New Roman" w:hAnsi="Arial Narrow" w:cs="Times New Roman"/>
          <w:sz w:val="24"/>
          <w:szCs w:val="24"/>
          <w:lang w:eastAsia="pl-PL"/>
        </w:rPr>
        <w:t xml:space="preserve"> r. do 31.12.202</w:t>
      </w:r>
      <w:r w:rsidR="00E372AD">
        <w:rPr>
          <w:rFonts w:ascii="Arial Narrow" w:eastAsia="Times New Roman" w:hAnsi="Arial Narrow" w:cs="Times New Roman"/>
          <w:sz w:val="24"/>
          <w:szCs w:val="24"/>
          <w:lang w:eastAsia="pl-PL"/>
        </w:rPr>
        <w:t>8</w:t>
      </w:r>
      <w:r w:rsidRPr="00D77494">
        <w:rPr>
          <w:rFonts w:ascii="Arial Narrow" w:eastAsia="Times New Roman" w:hAnsi="Arial Narrow" w:cs="Times New Roman"/>
          <w:sz w:val="24"/>
          <w:szCs w:val="24"/>
          <w:lang w:eastAsia="pl-PL"/>
        </w:rPr>
        <w:t xml:space="preserve"> r.</w:t>
      </w:r>
    </w:p>
    <w:p w:rsidR="00D77494" w:rsidRPr="00096A8A" w:rsidRDefault="00D77494" w:rsidP="00D77494">
      <w:pPr>
        <w:numPr>
          <w:ilvl w:val="0"/>
          <w:numId w:val="3"/>
        </w:numPr>
        <w:suppressAutoHyphens/>
        <w:spacing w:after="0" w:line="240" w:lineRule="auto"/>
        <w:jc w:val="both"/>
        <w:rPr>
          <w:rFonts w:ascii="Arial Narrow" w:eastAsia="Times New Roman" w:hAnsi="Arial Narrow" w:cs="Times New Roman"/>
          <w:sz w:val="24"/>
          <w:szCs w:val="24"/>
          <w:lang w:eastAsia="pl-PL"/>
        </w:rPr>
      </w:pPr>
      <w:r w:rsidRPr="00096A8A">
        <w:rPr>
          <w:rFonts w:ascii="Arial Narrow" w:eastAsia="Times New Roman" w:hAnsi="Arial Narrow" w:cs="Times New Roman"/>
          <w:sz w:val="24"/>
          <w:szCs w:val="24"/>
          <w:lang w:eastAsia="pl-PL"/>
        </w:rPr>
        <w:t>Kredyt, wymieniony w ust.</w:t>
      </w:r>
      <w:r w:rsidR="00096A8A" w:rsidRPr="00096A8A">
        <w:rPr>
          <w:rFonts w:ascii="Arial Narrow" w:eastAsia="Times New Roman" w:hAnsi="Arial Narrow" w:cs="Times New Roman"/>
          <w:sz w:val="24"/>
          <w:szCs w:val="24"/>
          <w:lang w:eastAsia="pl-PL"/>
        </w:rPr>
        <w:t xml:space="preserve"> 1 zostanie przeznaczony na </w:t>
      </w:r>
      <w:r w:rsidR="00525733">
        <w:rPr>
          <w:rFonts w:ascii="Arial Narrow" w:eastAsia="Times New Roman" w:hAnsi="Arial Narrow" w:cs="Times New Roman"/>
          <w:sz w:val="24"/>
          <w:szCs w:val="24"/>
          <w:lang w:eastAsia="pl-PL"/>
        </w:rPr>
        <w:t xml:space="preserve">spłatę wcześniej zaciągniętych kredytów i pożyczek oraz </w:t>
      </w:r>
      <w:r w:rsidR="00BA5A81">
        <w:rPr>
          <w:rFonts w:ascii="Arial Narrow" w:eastAsia="Times New Roman" w:hAnsi="Arial Narrow" w:cs="Times New Roman"/>
          <w:sz w:val="24"/>
          <w:szCs w:val="24"/>
          <w:lang w:eastAsia="pl-PL"/>
        </w:rPr>
        <w:t>s</w:t>
      </w:r>
      <w:r w:rsidR="00096A8A" w:rsidRPr="00096A8A">
        <w:rPr>
          <w:rFonts w:ascii="Arial Narrow" w:hAnsi="Arial Narrow" w:cs="Tahoma"/>
          <w:sz w:val="24"/>
          <w:szCs w:val="24"/>
        </w:rPr>
        <w:t>finansowanie planowanego defic</w:t>
      </w:r>
      <w:r w:rsidR="00525733">
        <w:rPr>
          <w:rFonts w:ascii="Arial Narrow" w:hAnsi="Arial Narrow" w:cs="Tahoma"/>
          <w:sz w:val="24"/>
          <w:szCs w:val="24"/>
        </w:rPr>
        <w:t>ytu budżetu Gminy Zbuczyn</w:t>
      </w:r>
      <w:r w:rsidR="00096A8A" w:rsidRPr="00096A8A">
        <w:rPr>
          <w:rFonts w:ascii="Arial Narrow" w:hAnsi="Arial Narrow" w:cs="Tahoma"/>
          <w:sz w:val="24"/>
          <w:szCs w:val="24"/>
        </w:rPr>
        <w:t>.</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2</w:t>
      </w:r>
    </w:p>
    <w:p w:rsidR="00D77494" w:rsidRPr="00D77494" w:rsidRDefault="00D77494" w:rsidP="00D77494">
      <w:pPr>
        <w:numPr>
          <w:ilvl w:val="0"/>
          <w:numId w:val="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stawia do dyspozycji Kredytobiorcy kwotę kredytu następnego dnia po podpisaniu umowy, jednak nie wcześniej niż po ustanowieniu prawnych zabezpieczeń spłaty kredytu, określonych w § 8.</w:t>
      </w:r>
    </w:p>
    <w:p w:rsidR="00D77494" w:rsidRPr="00D77494" w:rsidRDefault="00D77494" w:rsidP="00D77494">
      <w:pPr>
        <w:numPr>
          <w:ilvl w:val="0"/>
          <w:numId w:val="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Wykorzystanie kredytu nastąpi w formie bezgotówkowej w ciężar rachunku kredytowego na rachunek bieżący Urzędu Gminy Zbuczyn Nr 36 9198 0003 0000 0101 2000 0003.</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3</w:t>
      </w:r>
    </w:p>
    <w:p w:rsidR="00D77494" w:rsidRPr="00D77494" w:rsidRDefault="00D77494" w:rsidP="00D77494">
      <w:pPr>
        <w:spacing w:after="0" w:line="240" w:lineRule="auto"/>
        <w:ind w:left="360" w:hanging="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1.</w:t>
      </w:r>
      <w:r w:rsidRPr="00D77494">
        <w:rPr>
          <w:rFonts w:ascii="Arial Narrow" w:eastAsia="Times New Roman" w:hAnsi="Arial Narrow" w:cs="Times New Roman"/>
          <w:sz w:val="24"/>
          <w:szCs w:val="24"/>
          <w:lang w:eastAsia="pl-PL"/>
        </w:rPr>
        <w:tab/>
        <w:t>Z tytułu udzielenia kredytu Bank nie pobiera prowizji.</w:t>
      </w:r>
    </w:p>
    <w:p w:rsidR="00D77494" w:rsidRPr="00D77494" w:rsidRDefault="00D77494" w:rsidP="00D77494">
      <w:pPr>
        <w:spacing w:after="0" w:line="240" w:lineRule="auto"/>
        <w:ind w:left="360" w:hanging="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2. </w:t>
      </w:r>
      <w:r w:rsidRPr="00D77494">
        <w:rPr>
          <w:rFonts w:ascii="Arial Narrow" w:eastAsia="Times New Roman" w:hAnsi="Arial Narrow" w:cs="Times New Roman"/>
          <w:sz w:val="24"/>
          <w:szCs w:val="24"/>
          <w:lang w:eastAsia="pl-PL"/>
        </w:rPr>
        <w:tab/>
        <w:t>Od niewykorzystanej kwoty kredytu Bank nie pobiera prowizji.</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4</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Kredyt oprocentowany jest według zmiennej stopy procentowej, która w dniu podpisania umowy wynosi ……….% w stosunku rocznym i została ustalona na zasadach określonych w ust. 3.</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Całkowity koszt kredytu w</w:t>
      </w:r>
      <w:r w:rsidR="00E372AD">
        <w:rPr>
          <w:rFonts w:ascii="Arial Narrow" w:eastAsia="Times New Roman" w:hAnsi="Arial Narrow" w:cs="Times New Roman"/>
          <w:sz w:val="24"/>
          <w:szCs w:val="24"/>
          <w:lang w:eastAsia="pl-PL"/>
        </w:rPr>
        <w:t>g złożonej oferty wynosi …………. z</w:t>
      </w:r>
      <w:r w:rsidRPr="00D77494">
        <w:rPr>
          <w:rFonts w:ascii="Arial Narrow" w:eastAsia="Times New Roman" w:hAnsi="Arial Narrow" w:cs="Times New Roman"/>
          <w:sz w:val="24"/>
          <w:szCs w:val="24"/>
          <w:lang w:eastAsia="pl-PL"/>
        </w:rPr>
        <w:t>ł.</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Bank zastrzega sobie prawo zmiany wysokości oprocentowania w czasie trwania umowy kredytowej w przypadku zmiany WIBOR 3M, na zasadach określonych niżej: </w:t>
      </w:r>
    </w:p>
    <w:p w:rsidR="00525733" w:rsidRDefault="00D77494" w:rsidP="00525733">
      <w:pPr>
        <w:pStyle w:val="Akapitzlist"/>
        <w:numPr>
          <w:ilvl w:val="0"/>
          <w:numId w:val="20"/>
        </w:numPr>
        <w:suppressAutoHyphens/>
        <w:spacing w:after="0" w:line="240" w:lineRule="auto"/>
        <w:ind w:left="709"/>
        <w:jc w:val="both"/>
        <w:rPr>
          <w:rFonts w:ascii="Arial Narrow" w:eastAsia="Times New Roman" w:hAnsi="Arial Narrow" w:cs="Times New Roman"/>
          <w:sz w:val="24"/>
          <w:szCs w:val="24"/>
          <w:lang w:eastAsia="pl-PL"/>
        </w:rPr>
      </w:pPr>
      <w:r w:rsidRPr="00525733">
        <w:rPr>
          <w:rFonts w:ascii="Arial Narrow" w:eastAsia="Times New Roman" w:hAnsi="Arial Narrow" w:cs="Times New Roman"/>
          <w:sz w:val="24"/>
          <w:szCs w:val="24"/>
          <w:lang w:eastAsia="pl-PL"/>
        </w:rPr>
        <w:t>oprocentowanie na dzień złożenia ofert – wg złożonej oferty wynosi ……. % w stosunku rocznym</w:t>
      </w:r>
    </w:p>
    <w:p w:rsidR="00525733" w:rsidRDefault="00D77494" w:rsidP="00525733">
      <w:pPr>
        <w:pStyle w:val="Akapitzlist"/>
        <w:numPr>
          <w:ilvl w:val="0"/>
          <w:numId w:val="20"/>
        </w:numPr>
        <w:suppressAutoHyphens/>
        <w:spacing w:after="0" w:line="240" w:lineRule="auto"/>
        <w:ind w:left="709"/>
        <w:jc w:val="both"/>
        <w:rPr>
          <w:rFonts w:ascii="Arial Narrow" w:eastAsia="Times New Roman" w:hAnsi="Arial Narrow" w:cs="Times New Roman"/>
          <w:sz w:val="24"/>
          <w:szCs w:val="24"/>
          <w:lang w:eastAsia="pl-PL"/>
        </w:rPr>
      </w:pPr>
      <w:r w:rsidRPr="00525733">
        <w:rPr>
          <w:rFonts w:ascii="Arial Narrow" w:eastAsia="Times New Roman" w:hAnsi="Arial Narrow" w:cs="Times New Roman"/>
          <w:sz w:val="24"/>
          <w:szCs w:val="24"/>
          <w:lang w:eastAsia="pl-PL"/>
        </w:rPr>
        <w:t>średni WIBOR 3 M przyjęty do ustalenia ceny oferty wynosił ….......... %</w:t>
      </w:r>
    </w:p>
    <w:p w:rsidR="00525733" w:rsidRDefault="00D77494" w:rsidP="00525733">
      <w:pPr>
        <w:pStyle w:val="Akapitzlist"/>
        <w:numPr>
          <w:ilvl w:val="0"/>
          <w:numId w:val="20"/>
        </w:numPr>
        <w:suppressAutoHyphens/>
        <w:spacing w:after="0" w:line="240" w:lineRule="auto"/>
        <w:ind w:left="709"/>
        <w:jc w:val="both"/>
        <w:rPr>
          <w:rFonts w:ascii="Arial Narrow" w:eastAsia="Times New Roman" w:hAnsi="Arial Narrow" w:cs="Times New Roman"/>
          <w:sz w:val="24"/>
          <w:szCs w:val="24"/>
          <w:lang w:eastAsia="pl-PL"/>
        </w:rPr>
      </w:pPr>
      <w:r w:rsidRPr="00525733">
        <w:rPr>
          <w:rFonts w:ascii="Arial Narrow" w:eastAsia="Times New Roman" w:hAnsi="Arial Narrow" w:cs="Times New Roman"/>
          <w:sz w:val="24"/>
          <w:szCs w:val="24"/>
          <w:lang w:eastAsia="pl-PL"/>
        </w:rPr>
        <w:t>stała marża Banku wynosi …..................….</w:t>
      </w:r>
    </w:p>
    <w:p w:rsidR="00D77494" w:rsidRPr="00525733" w:rsidRDefault="00D77494" w:rsidP="00525733">
      <w:pPr>
        <w:pStyle w:val="Akapitzlist"/>
        <w:numPr>
          <w:ilvl w:val="0"/>
          <w:numId w:val="20"/>
        </w:numPr>
        <w:suppressAutoHyphens/>
        <w:spacing w:after="0" w:line="240" w:lineRule="auto"/>
        <w:ind w:left="709"/>
        <w:jc w:val="both"/>
        <w:rPr>
          <w:rFonts w:ascii="Arial Narrow" w:eastAsia="Times New Roman" w:hAnsi="Arial Narrow" w:cs="Times New Roman"/>
          <w:sz w:val="24"/>
          <w:szCs w:val="24"/>
          <w:lang w:eastAsia="pl-PL"/>
        </w:rPr>
      </w:pPr>
      <w:r w:rsidRPr="00525733">
        <w:rPr>
          <w:rFonts w:ascii="Arial Narrow" w:eastAsia="Times New Roman" w:hAnsi="Arial Narrow" w:cs="Times New Roman"/>
          <w:sz w:val="24"/>
          <w:szCs w:val="24"/>
          <w:lang w:eastAsia="pl-PL"/>
        </w:rPr>
        <w:lastRenderedPageBreak/>
        <w:t>Bank będzie ustalał oprocentowanie miesięczne niniejszego kredytu, które równać się będzie sumie WIBOR 3M plus stała marża Banku</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 zmianie stopy procentowej Bank będzie powiadamiał Kredytobiorcę na piśmie.</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Zawiadomienie pisemne o aktualnej wysokości oprocentowania kredytu stanowi integralną część umowy.</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Zmiana oprocentowania nie stanowi zmiany warunków umowy i nie wymaga jej wypowiedzenia.</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5</w:t>
      </w:r>
    </w:p>
    <w:p w:rsidR="00D77494" w:rsidRPr="00D77494" w:rsidRDefault="00D77494" w:rsidP="00D77494">
      <w:pPr>
        <w:numPr>
          <w:ilvl w:val="0"/>
          <w:numId w:val="6"/>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nalicza odsetki od kwoty kredytu według stóp procentowych obowiązujących w czasie trwania umowy, począwszy od dnia wypłaty kredytu, do dnia poprzedzającego jego spłatę.</w:t>
      </w:r>
    </w:p>
    <w:p w:rsidR="00D77494" w:rsidRPr="00D77494" w:rsidRDefault="00D77494" w:rsidP="00D77494">
      <w:pPr>
        <w:numPr>
          <w:ilvl w:val="0"/>
          <w:numId w:val="6"/>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Do celów obliczania oprocentowania przyjmuje się, że rok liczy 365 dni, a miesiąc rzeczywistą ilość dni.</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6</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Odsetki od kredytu podlegają spłacie, począwszy od miesiąca następującego po miesiącu uruchomienia kredytu, w terminach miesięcznych, do ostatniego dnia roboczego każdego miesiąca.</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7</w:t>
      </w:r>
    </w:p>
    <w:p w:rsidR="00D77494" w:rsidRPr="00D77494" w:rsidRDefault="00D77494" w:rsidP="00D77494">
      <w:pPr>
        <w:numPr>
          <w:ilvl w:val="0"/>
          <w:numId w:val="7"/>
        </w:num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Kredytobiorca zobowiązuje się dokonać spłaty kredytu wraz z odsetkami na konto ………………………………………………………… w ratach, których wysokość obliczona na dzień zawarcia umowy została przedstawiona w załączniku do niniejszej umowy.</w:t>
      </w:r>
    </w:p>
    <w:p w:rsidR="00D77494" w:rsidRPr="00D77494" w:rsidRDefault="00D77494" w:rsidP="00D77494">
      <w:pPr>
        <w:numPr>
          <w:ilvl w:val="0"/>
          <w:numId w:val="7"/>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 datę spłaty kredytu, odsetek i innych należności przyjmuje się datę wpływu środków na rachunek Banku.</w:t>
      </w:r>
    </w:p>
    <w:p w:rsidR="00D77494" w:rsidRPr="00D77494" w:rsidRDefault="00D77494" w:rsidP="00D77494">
      <w:pPr>
        <w:numPr>
          <w:ilvl w:val="0"/>
          <w:numId w:val="7"/>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Spłata kredytu, odsetek i innych należności następuje na podstawie pisemnych dyspozycji Kredytobiorcy o obciążeniu własnego rachunku bankowego tytułem spłat kredytu, odsetek i innych należności. </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8</w:t>
      </w:r>
    </w:p>
    <w:p w:rsidR="00D77494" w:rsidRPr="00D77494" w:rsidRDefault="00D77494" w:rsidP="00D77494">
      <w:pPr>
        <w:numPr>
          <w:ilvl w:val="0"/>
          <w:numId w:val="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Prawne zabezpieczenie spłaty udzielonego kredytu, a także innych związanych z kredytem należności stanowi: Weksel in blanco i deklaracja wekslowa.</w:t>
      </w:r>
    </w:p>
    <w:p w:rsidR="00D77494" w:rsidRPr="00D77494" w:rsidRDefault="00D77494" w:rsidP="00D77494">
      <w:pPr>
        <w:numPr>
          <w:ilvl w:val="0"/>
          <w:numId w:val="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Dokumenty związane z ustanowieniem prawnego zabezpieczenia dołącza się do niniejszej umowy. Koszty ustanowienia prawnych zabezpieczeń w chwili zawarcia umowy kredytu oraz w całym okresie jej trwania ponosi Kredytobiorca.</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9</w:t>
      </w:r>
    </w:p>
    <w:p w:rsidR="00D77494" w:rsidRPr="00D77494" w:rsidRDefault="00D77494" w:rsidP="00D77494">
      <w:p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ma prawo, celem przymusowego zaspokojenia swoich należności, do wystawienia bankowego tytułu egzekucyjnego w stosunku do Kredytobiorcy.</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10</w:t>
      </w:r>
    </w:p>
    <w:p w:rsidR="00D77494" w:rsidRPr="00D77494" w:rsidRDefault="00D77494" w:rsidP="00D77494">
      <w:pPr>
        <w:numPr>
          <w:ilvl w:val="0"/>
          <w:numId w:val="9"/>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Niespłaconą w terminie kwotę kredytu (ratę), odsetek lub innych należności Bank w dniu następnym po wyznaczonym w umowie terminie spłaty, przenosi na rachunek zadłużenia przeterminowanego i przystępuje do jej ściągania bez dyspozycji Kredytobiorcy.</w:t>
      </w:r>
    </w:p>
    <w:p w:rsidR="00D77494" w:rsidRPr="00D77494" w:rsidRDefault="00D77494" w:rsidP="00D77494">
      <w:pPr>
        <w:numPr>
          <w:ilvl w:val="0"/>
          <w:numId w:val="9"/>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O powstaniu zadłużenia przeterminowanego Bank niezwłocznie powiadamia Kredytobiorcę w formie upomnień (monitów) – zgodnie z regulacjami obowiązującymi w Banku. </w:t>
      </w:r>
    </w:p>
    <w:p w:rsidR="00D77494" w:rsidRPr="00D77494" w:rsidRDefault="00D77494" w:rsidP="00525733">
      <w:pPr>
        <w:spacing w:after="0" w:line="240" w:lineRule="auto"/>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11</w:t>
      </w:r>
    </w:p>
    <w:p w:rsidR="00D77494" w:rsidRPr="00D77494" w:rsidRDefault="00D77494" w:rsidP="00D77494">
      <w:pPr>
        <w:numPr>
          <w:ilvl w:val="0"/>
          <w:numId w:val="10"/>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Od zadłużenia przeterminowanego Bank będzie pobierał od następnego dnia po terminie płatności odsetki według zmiennej stawki wynoszącej oprocentowanie podstawowe plus 3 pkt % (słownie: trzy punkty procentowe)</w:t>
      </w:r>
    </w:p>
    <w:p w:rsidR="00D77494" w:rsidRPr="00D77494" w:rsidRDefault="00D77494" w:rsidP="00D77494">
      <w:pPr>
        <w:numPr>
          <w:ilvl w:val="0"/>
          <w:numId w:val="10"/>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lastRenderedPageBreak/>
        <w:t>Niespłacenie należności, o których mowa w § 10 ust. 1 upoważnia Bank do:</w:t>
      </w:r>
    </w:p>
    <w:p w:rsidR="00D77494" w:rsidRPr="00D77494" w:rsidRDefault="00D77494" w:rsidP="00D77494">
      <w:pPr>
        <w:numPr>
          <w:ilvl w:val="0"/>
          <w:numId w:val="11"/>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wypowiedzenia umowy kredytu w całości lub części oraz ustalenia nowego terminu płatności całego zadłużenia z tytułu kredytu i odsetek,</w:t>
      </w:r>
    </w:p>
    <w:p w:rsidR="00D77494" w:rsidRPr="00D77494" w:rsidRDefault="00D77494" w:rsidP="00D77494">
      <w:pPr>
        <w:numPr>
          <w:ilvl w:val="0"/>
          <w:numId w:val="11"/>
        </w:numPr>
        <w:tabs>
          <w:tab w:val="num"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przystąpienia do realizacji przyjętych zabezpieczeń. O kolejności i zakresie realizacji zabezpieczenia decyduje Bank.</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12</w:t>
      </w:r>
    </w:p>
    <w:p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może również wypowiedzieć kredyt przed terminem spłaty w razie:</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Zagrożenia lub utraty zdolności kredytowej przez Kredytobiorcę,</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wykorzystania kredytu niezgodnie z przeznaczeniem,</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nieterminowego regulowania należności bankowych,</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 spełnienia przez Kredytobiorcę warunków określonych w §15 lub nie wywiązywania się ze zobowiązań zawartych w § 16 niniejszej umowy mimo żądania Banku,</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przedłożenia przez Kredytobiorcę fałszywych dokumentów, w tym zwłaszcza charakteryzujących sytuację ekonomiczno – finansową; bądź złożenia niezgodnych z prawdą oświadczeń, na których Bank oparł swoją decyzję o udzieleniu kredytu,</w:t>
      </w:r>
    </w:p>
    <w:p w:rsidR="00D77494" w:rsidRPr="00D77494" w:rsidRDefault="00D77494" w:rsidP="00D77494">
      <w:pPr>
        <w:numPr>
          <w:ilvl w:val="0"/>
          <w:numId w:val="13"/>
        </w:numPr>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podziału lub zniesienia Kredytobiorcy,</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wszczęcia egzekucji wobec Kredytobiorcy przez innych wierzycieli,</w:t>
      </w:r>
    </w:p>
    <w:p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Termin wypowiedzenia wynosi 30 dni. Termin ten liczy się od daty doręczenia zawiadomienia, przy czym za datę doręczenia zawiadomienia uważa się również datę pierwszego awizowania przesyłki poleconej nie doręczonej, wysłanej pod ostatni znany Bankowi adres Kredytobiorcy.</w:t>
      </w:r>
    </w:p>
    <w:p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 przypadku nie spłacenia zadłużenia w okresie wypowiedzenia, od dnia następnego po upływie okresu wypowiedzenia Kredytobiorca zobowiązuje się zapłacić Bankowi od kwoty kredytu odsetki według stawki określonej w §11 ust. 1.</w:t>
      </w:r>
    </w:p>
    <w:p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Wypowiedzenie kredytu nie ogranicza Banku w wykonywaniu innych uprawnień określonych w niniejszej umowie.</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13</w:t>
      </w:r>
    </w:p>
    <w:p w:rsidR="00D77494" w:rsidRPr="00D77494" w:rsidRDefault="00D77494" w:rsidP="00D77494">
      <w:pPr>
        <w:numPr>
          <w:ilvl w:val="0"/>
          <w:numId w:val="1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może rozwiązać umowę kredytu ze skutkiem natychmiastowym w przypadku ogłoszenia podziału lub zniesienia Kredytobiorcy,</w:t>
      </w:r>
    </w:p>
    <w:p w:rsidR="00D77494" w:rsidRPr="00D77494" w:rsidRDefault="00D77494" w:rsidP="00D77494">
      <w:pPr>
        <w:numPr>
          <w:ilvl w:val="0"/>
          <w:numId w:val="1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Kredytobiorca zobowiązuje się od dnia następnego po dniu doręczenia rozwiązania </w:t>
      </w:r>
      <w:r w:rsidRPr="00D77494">
        <w:rPr>
          <w:rFonts w:ascii="Arial Narrow" w:eastAsia="Times New Roman" w:hAnsi="Arial Narrow" w:cs="Times New Roman"/>
          <w:sz w:val="24"/>
          <w:szCs w:val="24"/>
          <w:lang w:eastAsia="pl-PL"/>
        </w:rPr>
        <w:br/>
        <w:t>ze skutkiem natychmiastowym, o którym mowa w ust. 1, zapłacić od kwoty kredytu za każdy dzień opóźnienia odsetki według stawki określonej w § 11 ust. 1.dla zadłużenia przeterminowanego. Za datę doręczenia uważa się również datę pierwszego awizowania przesyłki poleconej nie doręczonej, wysłanej pod ostatni znany Bankowi adres Kredytobiorcy.</w:t>
      </w:r>
    </w:p>
    <w:p w:rsidR="00D77494" w:rsidRPr="00D77494" w:rsidRDefault="00D77494" w:rsidP="00D77494">
      <w:pPr>
        <w:numPr>
          <w:ilvl w:val="0"/>
          <w:numId w:val="1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Bank może odstąpić od umowy kredytu przed terminem postawienia środków </w:t>
      </w:r>
      <w:r w:rsidRPr="00D77494">
        <w:rPr>
          <w:rFonts w:ascii="Arial Narrow" w:eastAsia="Times New Roman" w:hAnsi="Arial Narrow" w:cs="Times New Roman"/>
          <w:sz w:val="24"/>
          <w:szCs w:val="24"/>
          <w:lang w:eastAsia="pl-PL"/>
        </w:rPr>
        <w:br/>
        <w:t>do dyspozycji Kredytobiorcy w następujących przypadkach:</w:t>
      </w:r>
    </w:p>
    <w:p w:rsidR="00D77494" w:rsidRPr="00D77494" w:rsidRDefault="00D77494" w:rsidP="00525733">
      <w:pPr>
        <w:numPr>
          <w:ilvl w:val="0"/>
          <w:numId w:val="15"/>
        </w:numPr>
        <w:suppressAutoHyphens/>
        <w:spacing w:after="0" w:line="240" w:lineRule="auto"/>
        <w:ind w:left="709"/>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ogłoszenia podziału lub zniesienia Kredytobiorcy,</w:t>
      </w:r>
    </w:p>
    <w:p w:rsidR="00D77494" w:rsidRPr="00D77494" w:rsidRDefault="00D77494" w:rsidP="00525733">
      <w:pPr>
        <w:numPr>
          <w:ilvl w:val="0"/>
          <w:numId w:val="15"/>
        </w:numPr>
        <w:suppressAutoHyphens/>
        <w:spacing w:after="0" w:line="240" w:lineRule="auto"/>
        <w:ind w:left="709"/>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zaszły inne okoliczności nieznane przed podpisaniem umowy.</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14</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Ustala się następujące kolejności zarachowania wpływających spłat, bez względu na późniejsze dyspozycje Kredytobiorcy:</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koszty monitów, egzekucji i inne koszty,</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zaległe odsetki,</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bieżące odsetki,</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zaległe raty kapitałowe</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bieżące raty kapitałowe.</w:t>
      </w:r>
    </w:p>
    <w:p w:rsidR="00D77494" w:rsidRDefault="00D77494" w:rsidP="00D77494">
      <w:pPr>
        <w:spacing w:after="0" w:line="240" w:lineRule="auto"/>
        <w:jc w:val="both"/>
        <w:rPr>
          <w:rFonts w:ascii="Arial Narrow" w:eastAsia="Times New Roman" w:hAnsi="Arial Narrow" w:cs="Times New Roman"/>
          <w:sz w:val="24"/>
          <w:szCs w:val="24"/>
          <w:lang w:eastAsia="pl-PL"/>
        </w:rPr>
      </w:pPr>
    </w:p>
    <w:p w:rsidR="00525733" w:rsidRPr="00D77494" w:rsidRDefault="00525733"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lastRenderedPageBreak/>
        <w:t>§ 15</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Kredytobiorca zobowiązuje się do informowania Banku o decyzjach i faktach mających wpływ na jego sytuację ekonomiczną i finansową, do składania w Banku informacji do monitoringu jednostki samorządu terytorialnego w okresach zgodnych z terminami sprawozdawczości, lub podejmowania uchwał, tj.:</w:t>
      </w:r>
    </w:p>
    <w:p w:rsidR="00D77494" w:rsidRPr="00D77494" w:rsidRDefault="00D77494" w:rsidP="00525733">
      <w:pPr>
        <w:numPr>
          <w:ilvl w:val="0"/>
          <w:numId w:val="17"/>
        </w:numPr>
        <w:suppressAutoHyphens/>
        <w:spacing w:after="0" w:line="240" w:lineRule="auto"/>
        <w:ind w:left="426"/>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sprawozdanie o nadwyżce/deficycie za każdy kwartał,</w:t>
      </w:r>
    </w:p>
    <w:p w:rsidR="00D77494" w:rsidRPr="00D77494" w:rsidRDefault="00D77494" w:rsidP="00525733">
      <w:pPr>
        <w:numPr>
          <w:ilvl w:val="0"/>
          <w:numId w:val="17"/>
        </w:numPr>
        <w:suppressAutoHyphens/>
        <w:spacing w:after="0" w:line="240" w:lineRule="auto"/>
        <w:ind w:left="426"/>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sprawozdanie o stanie zobowiązań wg tytułów dłużnych oraz gwaranc</w:t>
      </w:r>
      <w:r w:rsidR="00525733">
        <w:rPr>
          <w:rFonts w:ascii="Arial Narrow" w:eastAsia="Calibri" w:hAnsi="Arial Narrow" w:cs="Times New Roman"/>
          <w:bCs/>
          <w:iCs/>
          <w:kern w:val="1"/>
          <w:sz w:val="24"/>
          <w:szCs w:val="24"/>
          <w:lang w:eastAsia="ar-SA"/>
        </w:rPr>
        <w:t xml:space="preserve">ji </w:t>
      </w:r>
      <w:r w:rsidRPr="00D77494">
        <w:rPr>
          <w:rFonts w:ascii="Arial Narrow" w:eastAsia="Calibri" w:hAnsi="Arial Narrow" w:cs="Times New Roman"/>
          <w:bCs/>
          <w:iCs/>
          <w:kern w:val="1"/>
          <w:sz w:val="24"/>
          <w:szCs w:val="24"/>
          <w:lang w:eastAsia="ar-SA"/>
        </w:rPr>
        <w:t>i poręczeń za każdy kwartał,</w:t>
      </w:r>
    </w:p>
    <w:p w:rsidR="00D77494" w:rsidRPr="00D77494" w:rsidRDefault="00D77494" w:rsidP="00525733">
      <w:pPr>
        <w:numPr>
          <w:ilvl w:val="0"/>
          <w:numId w:val="17"/>
        </w:numPr>
        <w:suppressAutoHyphens/>
        <w:spacing w:after="0" w:line="240" w:lineRule="auto"/>
        <w:ind w:left="426"/>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opinie Regionalnej Izby Obrachunkowej o wykonaniu budżetu za I półrocze i za rok budżetowy,</w:t>
      </w:r>
    </w:p>
    <w:p w:rsidR="00D77494" w:rsidRPr="00D77494" w:rsidRDefault="00D77494" w:rsidP="00525733">
      <w:pPr>
        <w:numPr>
          <w:ilvl w:val="0"/>
          <w:numId w:val="17"/>
        </w:numPr>
        <w:suppressAutoHyphens/>
        <w:spacing w:after="0" w:line="240" w:lineRule="auto"/>
        <w:ind w:left="426"/>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uchwałę rady w sprawie absolutorium dla organu wykonawczego jednostki samorządu terytorialnego,</w:t>
      </w:r>
    </w:p>
    <w:p w:rsid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a także umożliwienia pracownikom Banku badań w siedzibie Kredytobiorcy w zakresie związanym z oceną jego sytuacji gospodarczej i finansowej.</w:t>
      </w:r>
    </w:p>
    <w:p w:rsidR="002D02FC" w:rsidRDefault="002D02FC" w:rsidP="00D77494">
      <w:pPr>
        <w:spacing w:after="0" w:line="240" w:lineRule="auto"/>
        <w:jc w:val="both"/>
        <w:rPr>
          <w:rFonts w:ascii="Arial Narrow" w:eastAsia="Times New Roman" w:hAnsi="Arial Narrow" w:cs="Times New Roman"/>
          <w:sz w:val="24"/>
          <w:szCs w:val="24"/>
          <w:lang w:eastAsia="pl-PL"/>
        </w:rPr>
      </w:pPr>
    </w:p>
    <w:p w:rsidR="002D02FC" w:rsidRDefault="002D02FC" w:rsidP="002D02FC">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16</w:t>
      </w:r>
    </w:p>
    <w:p w:rsidR="002D02FC" w:rsidRPr="002D02FC" w:rsidRDefault="00B30113" w:rsidP="005E77C4">
      <w:pPr>
        <w:numPr>
          <w:ilvl w:val="0"/>
          <w:numId w:val="19"/>
        </w:num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Kredytobiorca</w:t>
      </w:r>
      <w:r w:rsidR="002D02FC" w:rsidRPr="002D02FC">
        <w:rPr>
          <w:rFonts w:ascii="Arial Narrow" w:eastAsia="Times New Roman" w:hAnsi="Arial Narrow" w:cs="Times New Roman"/>
          <w:sz w:val="24"/>
          <w:szCs w:val="24"/>
          <w:lang w:eastAsia="pl-PL"/>
        </w:rPr>
        <w:t xml:space="preserve"> stosownie do art. 29 ust. 3a ustawy Prawo zamówień publicznych, wymaga</w:t>
      </w:r>
      <w:r>
        <w:rPr>
          <w:rFonts w:ascii="Arial Narrow" w:eastAsia="Times New Roman" w:hAnsi="Arial Narrow" w:cs="Times New Roman"/>
          <w:sz w:val="24"/>
          <w:szCs w:val="24"/>
          <w:lang w:eastAsia="pl-PL"/>
        </w:rPr>
        <w:t xml:space="preserve"> od Banku</w:t>
      </w:r>
      <w:r w:rsidR="002D02FC" w:rsidRPr="002D02FC">
        <w:rPr>
          <w:rFonts w:ascii="Arial Narrow" w:eastAsia="Times New Roman" w:hAnsi="Arial Narrow" w:cs="Times New Roman"/>
          <w:sz w:val="24"/>
          <w:szCs w:val="24"/>
          <w:lang w:eastAsia="pl-PL"/>
        </w:rPr>
        <w:t xml:space="preserve"> zatrudnienia na podstawie umowy o pracę osób </w:t>
      </w:r>
      <w:r w:rsidR="005E77C4" w:rsidRPr="005E77C4">
        <w:rPr>
          <w:rFonts w:ascii="Arial Narrow" w:eastAsia="Times New Roman" w:hAnsi="Arial Narrow" w:cs="Times New Roman"/>
          <w:sz w:val="24"/>
          <w:szCs w:val="24"/>
          <w:lang w:eastAsia="pl-PL"/>
        </w:rPr>
        <w:t>wykonujących czynności administracyjne w trakcie realizacji zamówienia związane z obsługą umowy kredytow</w:t>
      </w:r>
      <w:r>
        <w:rPr>
          <w:rFonts w:ascii="Arial Narrow" w:eastAsia="Times New Roman" w:hAnsi="Arial Narrow" w:cs="Times New Roman"/>
          <w:sz w:val="24"/>
          <w:szCs w:val="24"/>
          <w:lang w:eastAsia="pl-PL"/>
        </w:rPr>
        <w:t>ej</w:t>
      </w:r>
      <w:r w:rsidR="002D02FC" w:rsidRPr="002D02FC">
        <w:rPr>
          <w:rFonts w:ascii="Arial Narrow" w:eastAsia="Times New Roman" w:hAnsi="Arial Narrow" w:cs="Times New Roman"/>
          <w:sz w:val="24"/>
          <w:szCs w:val="24"/>
          <w:lang w:eastAsia="pl-PL"/>
        </w:rPr>
        <w:t>, których wykonanie polega na wykonywaniu pracy w sposób określony w art. 22 § 1 ustawy z dnia 26 czerwca 1974 r. – Kodeks pracy.</w:t>
      </w:r>
    </w:p>
    <w:p w:rsidR="002D02FC" w:rsidRDefault="00B30113" w:rsidP="00B30113">
      <w:pPr>
        <w:numPr>
          <w:ilvl w:val="0"/>
          <w:numId w:val="19"/>
        </w:num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Bank</w:t>
      </w:r>
      <w:r w:rsidR="002D02FC" w:rsidRPr="002D02FC">
        <w:rPr>
          <w:rFonts w:ascii="Arial Narrow" w:eastAsia="Times New Roman" w:hAnsi="Arial Narrow" w:cs="Times New Roman"/>
          <w:sz w:val="24"/>
          <w:szCs w:val="24"/>
          <w:lang w:eastAsia="pl-PL"/>
        </w:rPr>
        <w:t xml:space="preserve"> w terminie do 10 dni licząc od dnia </w:t>
      </w:r>
      <w:r>
        <w:rPr>
          <w:rFonts w:ascii="Arial Narrow" w:eastAsia="Times New Roman" w:hAnsi="Arial Narrow" w:cs="Times New Roman"/>
          <w:sz w:val="24"/>
          <w:szCs w:val="24"/>
          <w:lang w:eastAsia="pl-PL"/>
        </w:rPr>
        <w:t>uruchomienia kredytu</w:t>
      </w:r>
      <w:r w:rsidR="002D02FC" w:rsidRPr="002D02FC">
        <w:rPr>
          <w:rFonts w:ascii="Arial Narrow" w:eastAsia="Times New Roman" w:hAnsi="Arial Narrow" w:cs="Times New Roman"/>
          <w:sz w:val="24"/>
          <w:szCs w:val="24"/>
          <w:lang w:eastAsia="pl-PL"/>
        </w:rPr>
        <w:t xml:space="preserve"> będzie zobowiązany do przedstawienia Zamawiającemu dokumentów potwierdzających zatrudnienie osób wykonujących czynności określone w </w:t>
      </w:r>
      <w:r w:rsidRPr="00B30113">
        <w:rPr>
          <w:rFonts w:ascii="Arial Narrow" w:eastAsia="Times New Roman" w:hAnsi="Arial Narrow" w:cs="Times New Roman"/>
          <w:sz w:val="24"/>
          <w:szCs w:val="24"/>
          <w:lang w:eastAsia="pl-PL"/>
        </w:rPr>
        <w:t>§ 16</w:t>
      </w:r>
      <w:r>
        <w:rPr>
          <w:rFonts w:ascii="Arial Narrow" w:eastAsia="Times New Roman" w:hAnsi="Arial Narrow" w:cs="Times New Roman"/>
          <w:sz w:val="24"/>
          <w:szCs w:val="24"/>
          <w:lang w:eastAsia="pl-PL"/>
        </w:rPr>
        <w:t xml:space="preserve"> ust. 1</w:t>
      </w:r>
      <w:r w:rsidR="002D02FC" w:rsidRPr="002D02FC">
        <w:rPr>
          <w:rFonts w:ascii="Arial Narrow" w:eastAsia="Times New Roman" w:hAnsi="Arial Narrow" w:cs="Times New Roman"/>
          <w:sz w:val="24"/>
          <w:szCs w:val="24"/>
          <w:lang w:eastAsia="pl-PL"/>
        </w:rPr>
        <w:t xml:space="preserve">, tj. pisemnego oświadczenia </w:t>
      </w:r>
      <w:r>
        <w:rPr>
          <w:rFonts w:ascii="Arial Narrow" w:eastAsia="Times New Roman" w:hAnsi="Arial Narrow" w:cs="Times New Roman"/>
          <w:sz w:val="24"/>
          <w:szCs w:val="24"/>
          <w:lang w:eastAsia="pl-PL"/>
        </w:rPr>
        <w:t>Banku</w:t>
      </w:r>
      <w:r w:rsidR="002D02FC" w:rsidRPr="002D02FC">
        <w:rPr>
          <w:rFonts w:ascii="Arial Narrow" w:eastAsia="Times New Roman" w:hAnsi="Arial Narrow" w:cs="Times New Roman"/>
          <w:sz w:val="24"/>
          <w:szCs w:val="24"/>
          <w:lang w:eastAsia="pl-PL"/>
        </w:rPr>
        <w:t xml:space="preserve"> i/lub pisemnych oświadczeń pracowników zatrudnionych przez </w:t>
      </w:r>
      <w:r>
        <w:rPr>
          <w:rFonts w:ascii="Arial Narrow" w:eastAsia="Times New Roman" w:hAnsi="Arial Narrow" w:cs="Times New Roman"/>
          <w:sz w:val="24"/>
          <w:szCs w:val="24"/>
          <w:lang w:eastAsia="pl-PL"/>
        </w:rPr>
        <w:t>Bank</w:t>
      </w:r>
      <w:r w:rsidR="002D02FC" w:rsidRPr="002D02FC">
        <w:rPr>
          <w:rFonts w:ascii="Arial Narrow" w:eastAsia="Times New Roman" w:hAnsi="Arial Narrow" w:cs="Times New Roman"/>
          <w:sz w:val="24"/>
          <w:szCs w:val="24"/>
          <w:lang w:eastAsia="pl-PL"/>
        </w:rPr>
        <w:t xml:space="preserve"> potwierdzających, że są zatrudnione na podstawie umowy o pracę w rozumieniu przepisów ustawy z dnia 26 czerwca 1974 r. – Kodeks pracy z uwzględnieniem minimalnego wynagrodzenia za pracę ustalonego na podstawie art. 2 ust. 3–5 ustawy z dnia 10 października 2002 r. o minimalnym wynagrodzeniu za pracę przez cały okres realizacji przedmiotu zamówienia (Dz. U. z 2017 r. poz. 947).</w:t>
      </w:r>
    </w:p>
    <w:p w:rsidR="002D02FC" w:rsidRPr="002D02FC" w:rsidRDefault="002D02FC" w:rsidP="002D02FC">
      <w:pPr>
        <w:numPr>
          <w:ilvl w:val="0"/>
          <w:numId w:val="19"/>
        </w:num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Z</w:t>
      </w:r>
      <w:r w:rsidRPr="002D02FC">
        <w:rPr>
          <w:rFonts w:ascii="Arial Narrow" w:eastAsia="Times New Roman" w:hAnsi="Arial Narrow" w:cs="Times New Roman"/>
          <w:sz w:val="24"/>
          <w:szCs w:val="24"/>
          <w:lang w:eastAsia="pl-PL"/>
        </w:rPr>
        <w:t xml:space="preserve">a nieprzedłożenie przez </w:t>
      </w:r>
      <w:r w:rsidR="00B30113">
        <w:rPr>
          <w:rFonts w:ascii="Arial Narrow" w:eastAsia="Times New Roman" w:hAnsi="Arial Narrow" w:cs="Times New Roman"/>
          <w:sz w:val="24"/>
          <w:szCs w:val="24"/>
          <w:lang w:eastAsia="pl-PL"/>
        </w:rPr>
        <w:t>Bank</w:t>
      </w:r>
      <w:r w:rsidRPr="002D02FC">
        <w:rPr>
          <w:rFonts w:ascii="Arial Narrow" w:eastAsia="Times New Roman" w:hAnsi="Arial Narrow" w:cs="Times New Roman"/>
          <w:sz w:val="24"/>
          <w:szCs w:val="24"/>
          <w:lang w:eastAsia="pl-PL"/>
        </w:rPr>
        <w:t xml:space="preserve"> dokumentów, o których mowa w § </w:t>
      </w:r>
      <w:r w:rsidR="00B30113">
        <w:rPr>
          <w:rFonts w:ascii="Arial Narrow" w:eastAsia="Times New Roman" w:hAnsi="Arial Narrow" w:cs="Times New Roman"/>
          <w:sz w:val="24"/>
          <w:szCs w:val="24"/>
          <w:lang w:eastAsia="pl-PL"/>
        </w:rPr>
        <w:t>1</w:t>
      </w:r>
      <w:r w:rsidRPr="002D02FC">
        <w:rPr>
          <w:rFonts w:ascii="Arial Narrow" w:eastAsia="Times New Roman" w:hAnsi="Arial Narrow" w:cs="Times New Roman"/>
          <w:sz w:val="24"/>
          <w:szCs w:val="24"/>
          <w:lang w:eastAsia="pl-PL"/>
        </w:rPr>
        <w:t xml:space="preserve">6 ust. </w:t>
      </w:r>
      <w:r w:rsidR="00B30113">
        <w:rPr>
          <w:rFonts w:ascii="Arial Narrow" w:eastAsia="Times New Roman" w:hAnsi="Arial Narrow" w:cs="Times New Roman"/>
          <w:sz w:val="24"/>
          <w:szCs w:val="24"/>
          <w:lang w:eastAsia="pl-PL"/>
        </w:rPr>
        <w:t>1</w:t>
      </w:r>
      <w:r w:rsidRPr="002D02FC">
        <w:rPr>
          <w:rFonts w:ascii="Arial Narrow" w:eastAsia="Times New Roman" w:hAnsi="Arial Narrow" w:cs="Times New Roman"/>
          <w:sz w:val="24"/>
          <w:szCs w:val="24"/>
          <w:lang w:eastAsia="pl-PL"/>
        </w:rPr>
        <w:t xml:space="preserve"> niniejszej umowy w terminie wskazanym przez </w:t>
      </w:r>
      <w:r w:rsidR="00B30113">
        <w:rPr>
          <w:rFonts w:ascii="Arial Narrow" w:eastAsia="Times New Roman" w:hAnsi="Arial Narrow" w:cs="Times New Roman"/>
          <w:sz w:val="24"/>
          <w:szCs w:val="24"/>
          <w:lang w:eastAsia="pl-PL"/>
        </w:rPr>
        <w:t>Kredytobiorcę</w:t>
      </w:r>
      <w:r w:rsidRPr="002D02FC">
        <w:rPr>
          <w:rFonts w:ascii="Arial Narrow" w:eastAsia="Times New Roman" w:hAnsi="Arial Narrow" w:cs="Times New Roman"/>
          <w:sz w:val="24"/>
          <w:szCs w:val="24"/>
          <w:lang w:eastAsia="pl-PL"/>
        </w:rPr>
        <w:t>, będzie traktowane jako niewypełnienie obowiązku zatrudnienia pracowników na podstawie umowy o prace oraz będzie skutkować naliczeniem kary umownej w wysokości 5.000 PLN za każdą osobę niezatrudnioną na podstawie umow</w:t>
      </w:r>
      <w:r w:rsidR="00B30113">
        <w:rPr>
          <w:rFonts w:ascii="Arial Narrow" w:eastAsia="Times New Roman" w:hAnsi="Arial Narrow" w:cs="Times New Roman"/>
          <w:sz w:val="24"/>
          <w:szCs w:val="24"/>
          <w:lang w:eastAsia="pl-PL"/>
        </w:rPr>
        <w:t>y o pracę</w:t>
      </w:r>
      <w:r w:rsidRPr="002D02FC">
        <w:rPr>
          <w:rFonts w:ascii="Arial Narrow" w:eastAsia="Times New Roman" w:hAnsi="Arial Narrow" w:cs="Times New Roman"/>
          <w:sz w:val="24"/>
          <w:szCs w:val="24"/>
          <w:lang w:eastAsia="pl-PL"/>
        </w:rPr>
        <w:t xml:space="preserve"> a także zawiadomieniem Państwowej Inspekcji Pracy</w:t>
      </w:r>
      <w:r>
        <w:rPr>
          <w:rFonts w:ascii="Arial Narrow" w:eastAsia="Times New Roman" w:hAnsi="Arial Narrow" w:cs="Times New Roman"/>
          <w:sz w:val="24"/>
          <w:szCs w:val="24"/>
          <w:lang w:eastAsia="pl-PL"/>
        </w:rPr>
        <w:t>.</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17</w:t>
      </w:r>
    </w:p>
    <w:p w:rsidR="00D77494" w:rsidRPr="00D77494" w:rsidRDefault="00D77494" w:rsidP="00D77494">
      <w:pPr>
        <w:numPr>
          <w:ilvl w:val="0"/>
          <w:numId w:val="1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Kredytobiorca zobowiązuje się do powiadamiania Banku o każdej zmianie </w:t>
      </w:r>
      <w:r w:rsidRPr="00D77494">
        <w:rPr>
          <w:rFonts w:ascii="Arial Narrow" w:eastAsia="Times New Roman" w:hAnsi="Arial Narrow" w:cs="Times New Roman"/>
          <w:sz w:val="24"/>
          <w:szCs w:val="24"/>
          <w:lang w:eastAsia="pl-PL"/>
        </w:rPr>
        <w:br/>
        <w:t xml:space="preserve"> nazwy, adresu urzędu oraz wszelkich zmianach związanych z jego statusem prawnym oraz stanu przedmiotu prawnego zabezpieczenia.</w:t>
      </w:r>
    </w:p>
    <w:p w:rsidR="00D77494" w:rsidRPr="00D77494" w:rsidRDefault="00D77494" w:rsidP="00D77494">
      <w:pPr>
        <w:numPr>
          <w:ilvl w:val="0"/>
          <w:numId w:val="1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Nie zawiadomienie Banku o zmianach danych, o których mowa w ust. 1 powoduje, </w:t>
      </w:r>
      <w:r w:rsidRPr="00D77494">
        <w:rPr>
          <w:rFonts w:ascii="Arial Narrow" w:eastAsia="Times New Roman" w:hAnsi="Arial Narrow" w:cs="Times New Roman"/>
          <w:sz w:val="24"/>
          <w:szCs w:val="24"/>
          <w:lang w:eastAsia="pl-PL"/>
        </w:rPr>
        <w:br/>
        <w:t>że oświadczenia i zawiadomienia Banku kierowane do Kredytobiorcy według ostatnich danych i pod ostatni znany adres uważa się za skutecznie doręczone.</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18</w:t>
      </w:r>
    </w:p>
    <w:p w:rsidR="00D77494" w:rsidRDefault="00D77494" w:rsidP="00D77494">
      <w:pPr>
        <w:spacing w:before="100" w:after="10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Zmiana warunków umowy wymaga pisemnego aneksu pod rygorem nieważności, </w:t>
      </w:r>
      <w:r w:rsidRPr="00D77494">
        <w:rPr>
          <w:rFonts w:ascii="Arial Narrow" w:eastAsia="Times New Roman" w:hAnsi="Arial Narrow" w:cs="Times New Roman"/>
          <w:sz w:val="24"/>
          <w:szCs w:val="24"/>
          <w:lang w:eastAsia="pl-PL"/>
        </w:rPr>
        <w:br/>
        <w:t>z uwzględnieniem Ustawy Prawo zamówień publicznych.</w:t>
      </w:r>
    </w:p>
    <w:p w:rsidR="005E77C4" w:rsidRPr="00D77494" w:rsidRDefault="005E77C4" w:rsidP="00D77494">
      <w:pPr>
        <w:spacing w:before="100" w:after="100" w:line="240" w:lineRule="auto"/>
        <w:jc w:val="both"/>
        <w:rPr>
          <w:rFonts w:ascii="Arial Narrow" w:eastAsia="Times New Roman" w:hAnsi="Arial Narrow" w:cs="Times New Roman"/>
          <w:sz w:val="24"/>
          <w:szCs w:val="24"/>
          <w:lang w:eastAsia="pl-PL"/>
        </w:rPr>
      </w:pPr>
    </w:p>
    <w:p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19</w:t>
      </w:r>
    </w:p>
    <w:p w:rsidR="00D77494" w:rsidRPr="00D77494" w:rsidRDefault="00D77494" w:rsidP="00D77494">
      <w:pPr>
        <w:tabs>
          <w:tab w:val="left" w:pos="568"/>
        </w:tabs>
        <w:suppressAutoHyphens/>
        <w:spacing w:after="0" w:line="240" w:lineRule="auto"/>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W sprawach nie uregulowanych w niniejszej umowie stosuje się obowiązujące przepisy prawa.</w:t>
      </w:r>
    </w:p>
    <w:p w:rsidR="00D77494" w:rsidRPr="00D77494" w:rsidRDefault="00D77494" w:rsidP="00D77494">
      <w:pPr>
        <w:suppressAutoHyphens/>
        <w:spacing w:after="0" w:line="240" w:lineRule="auto"/>
        <w:jc w:val="center"/>
        <w:rPr>
          <w:rFonts w:ascii="Arial Narrow" w:eastAsia="Calibri" w:hAnsi="Arial Narrow" w:cs="Times New Roman"/>
          <w:b/>
          <w:bCs/>
          <w:iCs/>
          <w:kern w:val="1"/>
          <w:sz w:val="24"/>
          <w:szCs w:val="24"/>
          <w:lang w:eastAsia="ar-SA"/>
        </w:rPr>
      </w:pPr>
    </w:p>
    <w:p w:rsidR="00525733" w:rsidRDefault="00525733" w:rsidP="00D77494">
      <w:pPr>
        <w:spacing w:after="0" w:line="240" w:lineRule="auto"/>
        <w:jc w:val="center"/>
        <w:rPr>
          <w:rFonts w:ascii="Arial Narrow" w:eastAsia="Times New Roman" w:hAnsi="Arial Narrow" w:cs="Times New Roman"/>
          <w:sz w:val="24"/>
          <w:szCs w:val="24"/>
          <w:lang w:eastAsia="pl-PL"/>
        </w:rPr>
      </w:pPr>
    </w:p>
    <w:p w:rsidR="00E372AD" w:rsidRDefault="00E372AD" w:rsidP="00D77494">
      <w:pPr>
        <w:spacing w:after="0" w:line="240" w:lineRule="auto"/>
        <w:jc w:val="center"/>
        <w:rPr>
          <w:rFonts w:ascii="Arial Narrow" w:eastAsia="Times New Roman" w:hAnsi="Arial Narrow" w:cs="Times New Roman"/>
          <w:sz w:val="24"/>
          <w:szCs w:val="24"/>
          <w:lang w:eastAsia="pl-PL"/>
        </w:rPr>
      </w:pPr>
    </w:p>
    <w:p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lastRenderedPageBreak/>
        <w:t>§ 20</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Do rozstrzygania sporów, związanych z wykonywaniem niniejszej umowy, właściwy będzie sąd, w którego okręgu Bank ma swoją siedzibę.</w:t>
      </w:r>
    </w:p>
    <w:p w:rsidR="00D77494" w:rsidRPr="00D77494" w:rsidRDefault="00D77494" w:rsidP="00D77494">
      <w:pPr>
        <w:spacing w:after="0" w:line="240" w:lineRule="auto"/>
        <w:ind w:left="360"/>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 </w:t>
      </w:r>
      <w:r w:rsidR="002D02FC">
        <w:rPr>
          <w:rFonts w:ascii="Arial Narrow" w:eastAsia="Times New Roman" w:hAnsi="Arial Narrow" w:cs="Times New Roman"/>
          <w:sz w:val="24"/>
          <w:szCs w:val="24"/>
          <w:lang w:eastAsia="pl-PL"/>
        </w:rPr>
        <w:t>21</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Umowa została sporządzona w dwóch jednobrzmiących egzemplarzach, w tym jeden dla Banku i jeden dla Kredytobiorcy.</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t>
      </w:r>
      <w:r w:rsidRPr="00D77494">
        <w:rPr>
          <w:rFonts w:ascii="Arial Narrow" w:eastAsia="Times New Roman" w:hAnsi="Arial Narrow" w:cs="Times New Roman"/>
          <w:sz w:val="24"/>
          <w:szCs w:val="24"/>
          <w:lang w:eastAsia="pl-PL"/>
        </w:rPr>
        <w:tab/>
        <w:t>....................................................................</w:t>
      </w:r>
    </w:p>
    <w:p w:rsidR="00D77494" w:rsidRPr="00D77494" w:rsidRDefault="00D77494" w:rsidP="00D77494">
      <w:pPr>
        <w:spacing w:after="0" w:line="240" w:lineRule="auto"/>
        <w:ind w:left="4956" w:hanging="4956"/>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(pieczęć i podpisy osób Kredytobiorcy)</w:t>
      </w:r>
      <w:r w:rsidRPr="00D77494">
        <w:rPr>
          <w:rFonts w:ascii="Arial Narrow" w:eastAsia="Times New Roman" w:hAnsi="Arial Narrow" w:cs="Times New Roman"/>
          <w:sz w:val="24"/>
          <w:szCs w:val="24"/>
          <w:lang w:eastAsia="pl-PL"/>
        </w:rPr>
        <w:tab/>
        <w:t xml:space="preserve">(pieczęć i podpisy osób działających </w:t>
      </w:r>
      <w:r w:rsidRPr="00D77494">
        <w:rPr>
          <w:rFonts w:ascii="Arial Narrow" w:eastAsia="Times New Roman" w:hAnsi="Arial Narrow" w:cs="Times New Roman"/>
          <w:sz w:val="24"/>
          <w:szCs w:val="24"/>
          <w:lang w:eastAsia="pl-PL"/>
        </w:rPr>
        <w:br/>
        <w:t>w imieniu  Banku)</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Kontrasygnata Skarbnika/Głównego Księgowego JST</w:t>
      </w:r>
    </w:p>
    <w:p w:rsidR="00D77494" w:rsidRPr="00D77494" w:rsidRDefault="00D77494" w:rsidP="00D77494">
      <w:pPr>
        <w:spacing w:after="0" w:line="240" w:lineRule="auto"/>
        <w:jc w:val="both"/>
        <w:rPr>
          <w:rFonts w:ascii="Arial Narrow" w:eastAsia="Times New Roman" w:hAnsi="Arial Narrow" w:cs="Times New Roman"/>
          <w:i/>
          <w:sz w:val="24"/>
          <w:szCs w:val="24"/>
          <w:lang w:eastAsia="pl-PL"/>
        </w:rPr>
      </w:pPr>
      <w:r w:rsidRPr="00D77494">
        <w:rPr>
          <w:rFonts w:ascii="Arial Narrow" w:eastAsia="Times New Roman" w:hAnsi="Arial Narrow" w:cs="Times New Roman"/>
          <w:i/>
          <w:sz w:val="24"/>
          <w:szCs w:val="24"/>
          <w:lang w:eastAsia="pl-PL"/>
        </w:rPr>
        <w:t>……………………………….</w:t>
      </w:r>
    </w:p>
    <w:p w:rsidR="00D77494" w:rsidRPr="00D77494" w:rsidRDefault="00D77494" w:rsidP="00D77494">
      <w:pPr>
        <w:spacing w:after="0" w:line="240" w:lineRule="auto"/>
        <w:jc w:val="both"/>
        <w:rPr>
          <w:rFonts w:ascii="Arial Narrow" w:eastAsia="Times New Roman" w:hAnsi="Arial Narrow" w:cs="Times New Roman"/>
          <w:i/>
          <w:sz w:val="24"/>
          <w:szCs w:val="24"/>
          <w:lang w:eastAsia="pl-PL"/>
        </w:rPr>
      </w:pPr>
      <w:r w:rsidRPr="00D77494">
        <w:rPr>
          <w:rFonts w:ascii="Arial Narrow" w:eastAsia="Times New Roman" w:hAnsi="Arial Narrow" w:cs="Times New Roman"/>
          <w:i/>
          <w:sz w:val="24"/>
          <w:szCs w:val="24"/>
          <w:lang w:eastAsia="pl-PL"/>
        </w:rPr>
        <w:t xml:space="preserve"> ( pieczęć i podpis)</w:t>
      </w:r>
    </w:p>
    <w:p w:rsidR="000200DF" w:rsidRDefault="000200DF">
      <w:bookmarkStart w:id="0" w:name="_GoBack"/>
      <w:bookmarkEnd w:id="0"/>
    </w:p>
    <w:sectPr w:rsidR="000200DF">
      <w:footerReference w:type="even"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605" w:rsidRDefault="00C61605">
      <w:pPr>
        <w:spacing w:after="0" w:line="240" w:lineRule="auto"/>
      </w:pPr>
      <w:r>
        <w:separator/>
      </w:r>
    </w:p>
  </w:endnote>
  <w:endnote w:type="continuationSeparator" w:id="0">
    <w:p w:rsidR="00C61605" w:rsidRDefault="00C6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66B" w:rsidRDefault="00D77494" w:rsidP="001845F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4A766B" w:rsidRDefault="00C6160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605" w:rsidRDefault="00C61605">
      <w:pPr>
        <w:spacing w:after="0" w:line="240" w:lineRule="auto"/>
      </w:pPr>
      <w:r>
        <w:separator/>
      </w:r>
    </w:p>
  </w:footnote>
  <w:footnote w:type="continuationSeparator" w:id="0">
    <w:p w:rsidR="00C61605" w:rsidRDefault="00C616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nsid w:val="00000003"/>
    <w:multiLevelType w:val="singleLevel"/>
    <w:tmpl w:val="0415000F"/>
    <w:lvl w:ilvl="0">
      <w:start w:val="1"/>
      <w:numFmt w:val="decimal"/>
      <w:lvlText w:val="%1."/>
      <w:lvlJc w:val="left"/>
      <w:pPr>
        <w:ind w:left="720" w:hanging="360"/>
      </w:pPr>
    </w:lvl>
  </w:abstractNum>
  <w:abstractNum w:abstractNumId="2">
    <w:nsid w:val="00000004"/>
    <w:multiLevelType w:val="singleLevel"/>
    <w:tmpl w:val="00000004"/>
    <w:lvl w:ilvl="0">
      <w:start w:val="1"/>
      <w:numFmt w:val="decimal"/>
      <w:lvlText w:val="%1."/>
      <w:lvlJc w:val="left"/>
      <w:pPr>
        <w:tabs>
          <w:tab w:val="num" w:pos="360"/>
        </w:tabs>
        <w:ind w:left="360" w:hanging="360"/>
      </w:pPr>
    </w:lvl>
  </w:abstractNum>
  <w:abstractNum w:abstractNumId="3">
    <w:nsid w:val="00000005"/>
    <w:multiLevelType w:val="singleLevel"/>
    <w:tmpl w:val="00000005"/>
    <w:name w:val="WW8Num4"/>
    <w:lvl w:ilvl="0">
      <w:start w:val="1"/>
      <w:numFmt w:val="decimal"/>
      <w:lvlText w:val="%1."/>
      <w:lvlJc w:val="left"/>
      <w:pPr>
        <w:tabs>
          <w:tab w:val="num" w:pos="360"/>
        </w:tabs>
        <w:ind w:left="360" w:hanging="360"/>
      </w:pPr>
      <w:rPr>
        <w:strike w:val="0"/>
        <w:dstrike w:val="0"/>
        <w:sz w:val="24"/>
      </w:rPr>
    </w:lvl>
  </w:abstractNum>
  <w:abstractNum w:abstractNumId="4">
    <w:nsid w:val="00000007"/>
    <w:multiLevelType w:val="multilevel"/>
    <w:tmpl w:val="00000007"/>
    <w:name w:val="WW8Num6"/>
    <w:lvl w:ilvl="0">
      <w:start w:val="1"/>
      <w:numFmt w:val="decimal"/>
      <w:lvlText w:val="%1."/>
      <w:lvlJc w:val="left"/>
      <w:pPr>
        <w:tabs>
          <w:tab w:val="num" w:pos="360"/>
        </w:tabs>
        <w:ind w:left="340" w:hanging="34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B"/>
    <w:multiLevelType w:val="singleLevel"/>
    <w:tmpl w:val="0000000B"/>
    <w:name w:val="WW8Num10"/>
    <w:lvl w:ilvl="0">
      <w:start w:val="1"/>
      <w:numFmt w:val="decimal"/>
      <w:lvlText w:val="%1)"/>
      <w:lvlJc w:val="left"/>
      <w:pPr>
        <w:tabs>
          <w:tab w:val="num" w:pos="397"/>
        </w:tabs>
        <w:ind w:left="397" w:hanging="397"/>
      </w:pPr>
    </w:lvl>
  </w:abstractNum>
  <w:abstractNum w:abstractNumId="6">
    <w:nsid w:val="0000000C"/>
    <w:multiLevelType w:val="singleLevel"/>
    <w:tmpl w:val="04150011"/>
    <w:lvl w:ilvl="0">
      <w:start w:val="1"/>
      <w:numFmt w:val="decimal"/>
      <w:lvlText w:val="%1)"/>
      <w:lvlJc w:val="left"/>
      <w:pPr>
        <w:ind w:left="1004" w:hanging="360"/>
      </w:pPr>
    </w:lvl>
  </w:abstractNum>
  <w:abstractNum w:abstractNumId="7">
    <w:nsid w:val="0000000F"/>
    <w:multiLevelType w:val="singleLevel"/>
    <w:tmpl w:val="0000000F"/>
    <w:name w:val="WW8Num14"/>
    <w:lvl w:ilvl="0">
      <w:start w:val="1"/>
      <w:numFmt w:val="decimal"/>
      <w:lvlText w:val="%1)"/>
      <w:lvlJc w:val="left"/>
      <w:pPr>
        <w:tabs>
          <w:tab w:val="num" w:pos="405"/>
        </w:tabs>
        <w:ind w:left="405" w:hanging="405"/>
      </w:pPr>
    </w:lvl>
  </w:abstractNum>
  <w:abstractNum w:abstractNumId="8">
    <w:nsid w:val="00000012"/>
    <w:multiLevelType w:val="singleLevel"/>
    <w:tmpl w:val="00000012"/>
    <w:name w:val="WW8Num17"/>
    <w:lvl w:ilvl="0">
      <w:start w:val="1"/>
      <w:numFmt w:val="decimal"/>
      <w:lvlText w:val="%1)"/>
      <w:lvlJc w:val="left"/>
      <w:pPr>
        <w:tabs>
          <w:tab w:val="num" w:pos="397"/>
        </w:tabs>
        <w:ind w:left="397" w:hanging="397"/>
      </w:pPr>
    </w:lvl>
  </w:abstractNum>
  <w:abstractNum w:abstractNumId="9">
    <w:nsid w:val="00000016"/>
    <w:multiLevelType w:val="singleLevel"/>
    <w:tmpl w:val="00000016"/>
    <w:name w:val="WW8Num21"/>
    <w:lvl w:ilvl="0">
      <w:start w:val="1"/>
      <w:numFmt w:val="decimal"/>
      <w:lvlText w:val="%1."/>
      <w:lvlJc w:val="left"/>
      <w:pPr>
        <w:tabs>
          <w:tab w:val="num" w:pos="360"/>
        </w:tabs>
        <w:ind w:left="360" w:hanging="360"/>
      </w:pPr>
    </w:lvl>
  </w:abstractNum>
  <w:abstractNum w:abstractNumId="10">
    <w:nsid w:val="00000017"/>
    <w:multiLevelType w:val="singleLevel"/>
    <w:tmpl w:val="00000017"/>
    <w:name w:val="WW8Num22"/>
    <w:lvl w:ilvl="0">
      <w:start w:val="1"/>
      <w:numFmt w:val="decimal"/>
      <w:lvlText w:val="%1."/>
      <w:lvlJc w:val="left"/>
      <w:pPr>
        <w:tabs>
          <w:tab w:val="num" w:pos="360"/>
        </w:tabs>
        <w:ind w:left="360" w:hanging="360"/>
      </w:pPr>
    </w:lvl>
  </w:abstractNum>
  <w:abstractNum w:abstractNumId="11">
    <w:nsid w:val="00000018"/>
    <w:multiLevelType w:val="singleLevel"/>
    <w:tmpl w:val="00000018"/>
    <w:name w:val="WW8Num23"/>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12">
    <w:nsid w:val="00000019"/>
    <w:multiLevelType w:val="singleLevel"/>
    <w:tmpl w:val="00000019"/>
    <w:name w:val="WW8Num24"/>
    <w:lvl w:ilvl="0">
      <w:start w:val="1"/>
      <w:numFmt w:val="decimal"/>
      <w:lvlText w:val="%1)"/>
      <w:lvlJc w:val="left"/>
      <w:pPr>
        <w:tabs>
          <w:tab w:val="num" w:pos="0"/>
        </w:tabs>
        <w:ind w:left="1080" w:hanging="360"/>
      </w:pPr>
    </w:lvl>
  </w:abstractNum>
  <w:abstractNum w:abstractNumId="13">
    <w:nsid w:val="0000001A"/>
    <w:multiLevelType w:val="singleLevel"/>
    <w:tmpl w:val="0000001A"/>
    <w:name w:val="WW8Num25"/>
    <w:lvl w:ilvl="0">
      <w:start w:val="1"/>
      <w:numFmt w:val="decimal"/>
      <w:lvlText w:val="%1."/>
      <w:lvlJc w:val="left"/>
      <w:pPr>
        <w:tabs>
          <w:tab w:val="num" w:pos="360"/>
        </w:tabs>
        <w:ind w:left="360" w:hanging="360"/>
      </w:pPr>
    </w:lvl>
  </w:abstractNum>
  <w:abstractNum w:abstractNumId="14">
    <w:nsid w:val="0000001D"/>
    <w:multiLevelType w:val="singleLevel"/>
    <w:tmpl w:val="0000001D"/>
    <w:name w:val="WW8Num28"/>
    <w:lvl w:ilvl="0">
      <w:start w:val="1"/>
      <w:numFmt w:val="decimal"/>
      <w:lvlText w:val="%1."/>
      <w:lvlJc w:val="left"/>
      <w:pPr>
        <w:tabs>
          <w:tab w:val="num" w:pos="360"/>
        </w:tabs>
        <w:ind w:left="360" w:hanging="360"/>
      </w:pPr>
    </w:lvl>
  </w:abstractNum>
  <w:abstractNum w:abstractNumId="15">
    <w:nsid w:val="0000001E"/>
    <w:multiLevelType w:val="singleLevel"/>
    <w:tmpl w:val="0000001E"/>
    <w:name w:val="WW8Num29"/>
    <w:lvl w:ilvl="0">
      <w:start w:val="1"/>
      <w:numFmt w:val="decimal"/>
      <w:lvlText w:val="%1."/>
      <w:lvlJc w:val="left"/>
      <w:pPr>
        <w:tabs>
          <w:tab w:val="num" w:pos="360"/>
        </w:tabs>
        <w:ind w:left="360" w:hanging="360"/>
      </w:pPr>
    </w:lvl>
  </w:abstractNum>
  <w:abstractNum w:abstractNumId="16">
    <w:nsid w:val="0000001F"/>
    <w:multiLevelType w:val="singleLevel"/>
    <w:tmpl w:val="0000001F"/>
    <w:name w:val="WW8Num30"/>
    <w:lvl w:ilvl="0">
      <w:start w:val="1"/>
      <w:numFmt w:val="decimal"/>
      <w:lvlText w:val="%1)"/>
      <w:lvlJc w:val="left"/>
      <w:pPr>
        <w:tabs>
          <w:tab w:val="num" w:pos="1140"/>
        </w:tabs>
        <w:ind w:left="1140" w:hanging="360"/>
      </w:pPr>
    </w:lvl>
  </w:abstractNum>
  <w:abstractNum w:abstractNumId="17">
    <w:nsid w:val="00000022"/>
    <w:multiLevelType w:val="singleLevel"/>
    <w:tmpl w:val="00000022"/>
    <w:name w:val="WW8Num33"/>
    <w:lvl w:ilvl="0">
      <w:start w:val="1"/>
      <w:numFmt w:val="decimal"/>
      <w:lvlText w:val="%1."/>
      <w:lvlJc w:val="left"/>
      <w:pPr>
        <w:tabs>
          <w:tab w:val="num" w:pos="360"/>
        </w:tabs>
        <w:ind w:left="360" w:hanging="360"/>
      </w:pPr>
    </w:lvl>
  </w:abstractNum>
  <w:abstractNum w:abstractNumId="18">
    <w:nsid w:val="48B4783E"/>
    <w:multiLevelType w:val="hybridMultilevel"/>
    <w:tmpl w:val="6F9AE84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6B851FB7"/>
    <w:multiLevelType w:val="hybridMultilevel"/>
    <w:tmpl w:val="CCD23274"/>
    <w:lvl w:ilvl="0" w:tplc="0415000F">
      <w:start w:val="1"/>
      <w:numFmt w:val="decimal"/>
      <w:lvlText w:val="%1."/>
      <w:lvlJc w:val="left"/>
      <w:pPr>
        <w:ind w:left="295" w:hanging="360"/>
      </w:pPr>
    </w:lvl>
    <w:lvl w:ilvl="1" w:tplc="04150019">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num w:numId="1">
    <w:abstractNumId w:val="7"/>
    <w:lvlOverride w:ilvl="0">
      <w:startOverride w:val="1"/>
    </w:lvlOverride>
  </w:num>
  <w:num w:numId="2">
    <w:abstractNumId w:val="0"/>
    <w:lvlOverride w:ilvl="0">
      <w:startOverride w:val="1"/>
    </w:lvlOverride>
  </w:num>
  <w:num w:numId="3">
    <w:abstractNumId w:val="17"/>
    <w:lvlOverride w:ilvl="0">
      <w:startOverride w:val="1"/>
    </w:lvlOverride>
  </w:num>
  <w:num w:numId="4">
    <w:abstractNumId w:val="15"/>
    <w:lvlOverride w:ilvl="0">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num>
  <w:num w:numId="7">
    <w:abstractNumId w:val="2"/>
    <w:lvlOverride w:ilvl="0">
      <w:startOverride w:val="1"/>
    </w:lvlOverride>
  </w:num>
  <w:num w:numId="8">
    <w:abstractNumId w:val="9"/>
    <w:lvlOverride w:ilvl="0">
      <w:startOverride w:val="1"/>
    </w:lvlOverride>
  </w:num>
  <w:num w:numId="9">
    <w:abstractNumId w:val="14"/>
    <w:lvlOverride w:ilvl="0">
      <w:startOverride w:val="1"/>
    </w:lvlOverride>
  </w:num>
  <w:num w:numId="10">
    <w:abstractNumId w:val="3"/>
    <w:lvlOverride w:ilvl="0">
      <w:startOverride w:val="1"/>
    </w:lvlOverride>
  </w:num>
  <w:num w:numId="11">
    <w:abstractNumId w:val="8"/>
    <w:lvlOverride w:ilvl="0">
      <w:startOverride w:val="1"/>
    </w:lvlOverride>
  </w:num>
  <w:num w:numId="12">
    <w:abstractNumId w:val="1"/>
  </w:num>
  <w:num w:numId="13">
    <w:abstractNumId w:val="5"/>
    <w:lvlOverride w:ilvl="0">
      <w:startOverride w:val="1"/>
    </w:lvlOverride>
  </w:num>
  <w:num w:numId="14">
    <w:abstractNumId w:val="11"/>
    <w:lvlOverride w:ilvl="0">
      <w:startOverride w:val="1"/>
    </w:lvlOverride>
  </w:num>
  <w:num w:numId="15">
    <w:abstractNumId w:val="12"/>
    <w:lvlOverride w:ilvl="0">
      <w:startOverride w:val="1"/>
    </w:lvlOverride>
  </w:num>
  <w:num w:numId="16">
    <w:abstractNumId w:val="16"/>
    <w:lvlOverride w:ilvl="0">
      <w:startOverride w:val="1"/>
    </w:lvlOverride>
  </w:num>
  <w:num w:numId="17">
    <w:abstractNumId w:val="6"/>
  </w:num>
  <w:num w:numId="18">
    <w:abstractNumId w:val="10"/>
    <w:lvlOverride w:ilvl="0">
      <w:startOverride w:val="1"/>
    </w:lvlOverride>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2B"/>
    <w:rsid w:val="000200DF"/>
    <w:rsid w:val="00096A8A"/>
    <w:rsid w:val="00200BC0"/>
    <w:rsid w:val="00204D0A"/>
    <w:rsid w:val="002D02FC"/>
    <w:rsid w:val="00480851"/>
    <w:rsid w:val="00525733"/>
    <w:rsid w:val="005E77C4"/>
    <w:rsid w:val="006D75B6"/>
    <w:rsid w:val="007E455E"/>
    <w:rsid w:val="00854311"/>
    <w:rsid w:val="00946CD3"/>
    <w:rsid w:val="009E4D2B"/>
    <w:rsid w:val="00AB61F3"/>
    <w:rsid w:val="00AF7EAC"/>
    <w:rsid w:val="00B30113"/>
    <w:rsid w:val="00BA5A81"/>
    <w:rsid w:val="00C61605"/>
    <w:rsid w:val="00D77494"/>
    <w:rsid w:val="00E372AD"/>
    <w:rsid w:val="00E544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66198-2962-4C88-8509-C5173381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D77494"/>
    <w:pPr>
      <w:tabs>
        <w:tab w:val="center" w:pos="4536"/>
        <w:tab w:val="right" w:pos="9072"/>
      </w:tabs>
      <w:spacing w:after="0" w:line="240" w:lineRule="auto"/>
    </w:pPr>
    <w:rPr>
      <w:rFonts w:ascii="Verdana" w:eastAsia="Times New Roman" w:hAnsi="Verdana" w:cs="Times New Roman"/>
      <w:sz w:val="20"/>
      <w:szCs w:val="20"/>
      <w:lang w:eastAsia="pl-PL"/>
    </w:rPr>
  </w:style>
  <w:style w:type="character" w:customStyle="1" w:styleId="StopkaZnak">
    <w:name w:val="Stopka Znak"/>
    <w:basedOn w:val="Domylnaczcionkaakapitu"/>
    <w:link w:val="Stopka"/>
    <w:rsid w:val="00D77494"/>
    <w:rPr>
      <w:rFonts w:ascii="Verdana" w:eastAsia="Times New Roman" w:hAnsi="Verdana" w:cs="Times New Roman"/>
      <w:sz w:val="20"/>
      <w:szCs w:val="20"/>
      <w:lang w:eastAsia="pl-PL"/>
    </w:rPr>
  </w:style>
  <w:style w:type="character" w:styleId="Numerstrony">
    <w:name w:val="page number"/>
    <w:basedOn w:val="Domylnaczcionkaakapitu"/>
    <w:rsid w:val="00D77494"/>
  </w:style>
  <w:style w:type="paragraph" w:styleId="Tekstdymka">
    <w:name w:val="Balloon Text"/>
    <w:basedOn w:val="Normalny"/>
    <w:link w:val="TekstdymkaZnak"/>
    <w:uiPriority w:val="99"/>
    <w:semiHidden/>
    <w:unhideWhenUsed/>
    <w:rsid w:val="00096A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6A8A"/>
    <w:rPr>
      <w:rFonts w:ascii="Segoe UI" w:hAnsi="Segoe UI" w:cs="Segoe UI"/>
      <w:sz w:val="18"/>
      <w:szCs w:val="18"/>
    </w:rPr>
  </w:style>
  <w:style w:type="paragraph" w:styleId="Akapitzlist">
    <w:name w:val="List Paragraph"/>
    <w:basedOn w:val="Normalny"/>
    <w:uiPriority w:val="34"/>
    <w:qFormat/>
    <w:rsid w:val="00525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1590</Words>
  <Characters>9541</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2018-11-29T12:35:00Z</cp:lastPrinted>
  <dcterms:created xsi:type="dcterms:W3CDTF">2020-11-20T12:07:00Z</dcterms:created>
  <dcterms:modified xsi:type="dcterms:W3CDTF">2020-11-20T12:07:00Z</dcterms:modified>
</cp:coreProperties>
</file>