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783" w:rsidRDefault="004D6783" w:rsidP="004D6783">
      <w:pPr>
        <w:pStyle w:val="Nagwek1"/>
        <w:jc w:val="center"/>
        <w:rPr>
          <w:b w:val="0"/>
        </w:rPr>
      </w:pPr>
      <w:r>
        <w:rPr>
          <w:b w:val="0"/>
        </w:rPr>
        <w:t xml:space="preserve">Wymagania dla średniego samochodu specjalnego pożarniczego, ratowniczo – gaśniczego </w:t>
      </w:r>
    </w:p>
    <w:p w:rsidR="004D6783" w:rsidRDefault="004D6783" w:rsidP="004D6783">
      <w:pPr>
        <w:pStyle w:val="Nagwek6"/>
        <w:rPr>
          <w:b w:val="0"/>
          <w:sz w:val="22"/>
          <w:szCs w:val="22"/>
        </w:rPr>
      </w:pPr>
      <w:r>
        <w:rPr>
          <w:b w:val="0"/>
          <w:i w:val="0"/>
        </w:rPr>
        <w:t>na podwoziu z napędem 4x4 dla OSP  Dziewule</w:t>
      </w:r>
    </w:p>
    <w:tbl>
      <w:tblPr>
        <w:tblW w:w="1420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7683"/>
        <w:gridCol w:w="2552"/>
        <w:gridCol w:w="3118"/>
      </w:tblGrid>
      <w:tr w:rsidR="00385E26" w:rsidRPr="00385E26" w:rsidTr="004D6783"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99999"/>
            <w:vAlign w:val="center"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L.P</w:t>
            </w:r>
          </w:p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99999"/>
            <w:vAlign w:val="center"/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WYMAGANIA MINIMALNE ZAMAWIAJĄCEGO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99999"/>
          </w:tcPr>
          <w:p w:rsidR="004D6783" w:rsidRPr="00385E26" w:rsidRDefault="004D6783">
            <w:pPr>
              <w:snapToGrid w:val="0"/>
              <w:ind w:right="34"/>
              <w:jc w:val="center"/>
              <w:rPr>
                <w:sz w:val="22"/>
                <w:szCs w:val="22"/>
              </w:rPr>
            </w:pPr>
          </w:p>
          <w:p w:rsidR="004D6783" w:rsidRPr="00385E26" w:rsidRDefault="004D6783">
            <w:pPr>
              <w:ind w:right="34"/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UWAGI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vAlign w:val="center"/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POTWIERDZENIE SPEŁNIENIA WYMAGAŃ, PROPOZYCJE WYKONAWCY*</w:t>
            </w: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I.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WYMAGANIA PODSTAWOWE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4D6783" w:rsidRPr="00385E26" w:rsidRDefault="004D6783">
            <w:pPr>
              <w:snapToGrid w:val="0"/>
              <w:ind w:right="1707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6783" w:rsidRPr="00385E26" w:rsidRDefault="004D6783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1.1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Pojazd musi spełniać wymagania polskich przepisów o ruchu drogowym z uwzględnieniem wymagań dotyczących pojazdów uprzywilejowanych zgodnie z Ustawą „Prawo o ruchu drogowym" oraz Rozporządzenia Ministra Infrastruktury w sprawie warunków technicznych pojazdów oraz zakresu ich niezbędnego wyposażenia.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snapToGrid w:val="0"/>
              <w:ind w:right="1707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783" w:rsidRPr="00385E26" w:rsidRDefault="004D6783">
            <w:pPr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 xml:space="preserve"> </w:t>
            </w: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1.2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shd w:val="clear" w:color="auto" w:fill="FFFFFF"/>
              <w:tabs>
                <w:tab w:val="left" w:pos="202"/>
              </w:tabs>
              <w:spacing w:line="300" w:lineRule="exact"/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Pojazd zabudowany i wyposażony spełniać musi wymagania:</w:t>
            </w:r>
          </w:p>
          <w:p w:rsidR="004D6783" w:rsidRPr="00385E26" w:rsidRDefault="004D6783">
            <w:pPr>
              <w:spacing w:before="20" w:after="20"/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 xml:space="preserve"> - rozporządzeń Ministrów: Spraw Wewnętrznych i Administracji, Obrony Narodowej, Finansów  oraz Sprawiedliwości w sprawie warunków technicznych pojazdów specjalnych i pojazdów używanych do celów specjalnych Policji, Agencji Bezpieczeństwa Wewnętrznego, Agencji Wywiadu, Służby Kontrwywiadu Wojskowego, Służby Wywiadu Wojskowego, Centralnego Biura Antykorupcyjnego, Straży Granicznej, Kontroli Skarbowej, Służby Celnej, Służby Więziennej i Straży Pożarnej,</w:t>
            </w:r>
          </w:p>
          <w:p w:rsidR="004D6783" w:rsidRPr="00385E26" w:rsidRDefault="004D6783">
            <w:pPr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- przepisy Polskiej Normy PN-EN 1846-1 oraz PN-EN 1846-2 (lub równoważnych).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snapToGrid w:val="0"/>
              <w:ind w:right="1707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snapToGrid w:val="0"/>
              <w:rPr>
                <w:sz w:val="22"/>
                <w:szCs w:val="22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1.3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 xml:space="preserve">Pojazd oraz urządzenia  muszą spełniać  „Wymagania </w:t>
            </w:r>
            <w:proofErr w:type="spellStart"/>
            <w:r w:rsidRPr="00385E26">
              <w:rPr>
                <w:sz w:val="22"/>
                <w:szCs w:val="22"/>
              </w:rPr>
              <w:t>techniczno</w:t>
            </w:r>
            <w:proofErr w:type="spellEnd"/>
            <w:r w:rsidRPr="00385E26">
              <w:rPr>
                <w:sz w:val="22"/>
                <w:szCs w:val="22"/>
              </w:rPr>
              <w:t xml:space="preserve"> - użytkowe dla wyrobów służących zapewnieniu bezpieczeństwa publicznego lub ochronie zdrowia i życia oraz mienia, wprowadzanych do użytkowania w jednostkach ochrony przeciwpożarowej”.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snapToGrid w:val="0"/>
              <w:ind w:right="1707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snapToGrid w:val="0"/>
              <w:rPr>
                <w:sz w:val="22"/>
                <w:szCs w:val="22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bCs/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1.4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385E26">
              <w:rPr>
                <w:bCs/>
                <w:sz w:val="22"/>
                <w:szCs w:val="22"/>
              </w:rPr>
              <w:t xml:space="preserve">Samochód musi posiadać świadectwo dopuszczenia wyrobu, do stosowania w jednostkach ochrony przeciwpożarowej wydany przez polską jednostkę certyfikującą. Świadectwo musi być ważne na dzień odbioru samochodu. </w:t>
            </w:r>
            <w:r w:rsidRPr="00385E26">
              <w:rPr>
                <w:sz w:val="22"/>
                <w:szCs w:val="22"/>
              </w:rPr>
              <w:t>Należy potwierdzić spełnienie wymagań i załączyć kompletne świadectwo dopuszczenia  przy odbiorze samochodu.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snapToGrid w:val="0"/>
              <w:ind w:right="1707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snapToGrid w:val="0"/>
              <w:rPr>
                <w:sz w:val="22"/>
                <w:szCs w:val="22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1.5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spacing w:line="276" w:lineRule="auto"/>
              <w:ind w:left="34"/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 xml:space="preserve">Zmiany adaptacyjne pojazdu, dotyczące montażu wyposażenia, nie mogą powodować utraty ani ograniczać uprawnień wynikających z fabrycznej gwarancji mechanicznej. W przypadku, gdy przekroczone zostały warunki zabudowy określone </w:t>
            </w:r>
            <w:r w:rsidRPr="00385E26">
              <w:rPr>
                <w:sz w:val="22"/>
                <w:szCs w:val="22"/>
              </w:rPr>
              <w:lastRenderedPageBreak/>
              <w:t xml:space="preserve">przez producenta podwozia wymagane jest świadectwo homologacji typu pojazdu kompletnego oraz zgoda producenta podwozia na wykonanie zabudowy. Urządzenia i podzespoły zamontowane w pojeździe powinny spełniać wymagania odrębnych przepisów krajowych i/lub międzynarodowych. Świadectwo homologacji podwozia należy przedstawić najpóźniej w trackie odbioru </w:t>
            </w:r>
            <w:proofErr w:type="spellStart"/>
            <w:r w:rsidRPr="00385E26">
              <w:rPr>
                <w:sz w:val="22"/>
                <w:szCs w:val="22"/>
              </w:rPr>
              <w:t>techniczno</w:t>
            </w:r>
            <w:proofErr w:type="spellEnd"/>
            <w:r w:rsidRPr="00385E26">
              <w:rPr>
                <w:sz w:val="22"/>
                <w:szCs w:val="22"/>
              </w:rPr>
              <w:t xml:space="preserve"> – jakościowego.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snapToGrid w:val="0"/>
              <w:ind w:right="1707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snapToGrid w:val="0"/>
              <w:rPr>
                <w:sz w:val="22"/>
                <w:szCs w:val="22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lastRenderedPageBreak/>
              <w:t>1.6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spacing w:line="276" w:lineRule="auto"/>
              <w:ind w:left="34"/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 xml:space="preserve">Pojazd musi być zarejestrowany i posiadać ubezpieczenie OC na czas określony nie krótszy niż 30 dni od dnia wydania faktycznego.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snapToGrid w:val="0"/>
              <w:ind w:right="1707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snapToGrid w:val="0"/>
              <w:rPr>
                <w:sz w:val="22"/>
                <w:szCs w:val="22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1.7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spacing w:line="276" w:lineRule="auto"/>
              <w:ind w:left="34"/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Zamawiający zastrzega sobie możliwość dowolnej aranżacji półek, szuflad, skrytek zabudowy pożarniczej. Aranżacja nie będzie miała wpływu na ustaloną cenę.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snapToGrid w:val="0"/>
              <w:ind w:right="1707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snapToGrid w:val="0"/>
              <w:rPr>
                <w:sz w:val="22"/>
                <w:szCs w:val="22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II.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4D6783" w:rsidRPr="00385E26" w:rsidRDefault="004D6783">
            <w:pPr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 xml:space="preserve">                PODWOZIE Z KABINĄ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4D6783" w:rsidRPr="00385E26" w:rsidRDefault="004D6783">
            <w:pPr>
              <w:snapToGrid w:val="0"/>
              <w:ind w:right="1707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6783" w:rsidRPr="00385E26" w:rsidRDefault="004D6783">
            <w:pPr>
              <w:snapToGrid w:val="0"/>
              <w:rPr>
                <w:sz w:val="22"/>
                <w:szCs w:val="22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bCs/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2.1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both"/>
              <w:rPr>
                <w:sz w:val="22"/>
                <w:szCs w:val="22"/>
              </w:rPr>
            </w:pPr>
            <w:r w:rsidRPr="00385E26">
              <w:rPr>
                <w:bCs/>
                <w:sz w:val="22"/>
                <w:szCs w:val="22"/>
              </w:rPr>
              <w:t>Maksymalna masa rzeczywista  samochodu gotowego do  akcji ratowniczo-gaśniczej (pojazd z załogą, pełnymi zbiornikami, zabudową i wyposażeniem) - nie może przekroczyć  16 000 kg</w:t>
            </w:r>
          </w:p>
          <w:p w:rsidR="004D6783" w:rsidRPr="00385E26" w:rsidRDefault="004D678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Należy podać bilans masowy pojazdu z wyszczególnieniem na:</w:t>
            </w:r>
          </w:p>
          <w:p w:rsidR="004D6783" w:rsidRPr="00385E26" w:rsidRDefault="004D678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- masę całkowitą pojazdu z załogą, pełnymi zbiornikami, wyposażeniem,</w:t>
            </w:r>
          </w:p>
          <w:p w:rsidR="004D6783" w:rsidRPr="00385E26" w:rsidRDefault="004D678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- masę własną pojazdu,</w:t>
            </w:r>
          </w:p>
          <w:p w:rsidR="004D6783" w:rsidRPr="00385E26" w:rsidRDefault="004D678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- masę wyposażenia,</w:t>
            </w:r>
          </w:p>
          <w:p w:rsidR="004D6783" w:rsidRPr="00385E26" w:rsidRDefault="004D678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- naciski na oś przednią i tylną,</w:t>
            </w:r>
          </w:p>
          <w:p w:rsidR="004D6783" w:rsidRPr="00385E26" w:rsidRDefault="004D678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 xml:space="preserve">- obciążenia strony lewej i prawej pojazdu </w:t>
            </w:r>
          </w:p>
          <w:p w:rsidR="004D6783" w:rsidRPr="00385E26" w:rsidRDefault="004D6783">
            <w:pPr>
              <w:jc w:val="both"/>
              <w:rPr>
                <w:bCs/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(dopuszczalna różnica w obciążeniu strony lewej i prawej nie może przekroczyć 3 %).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snapToGrid w:val="0"/>
              <w:ind w:right="170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snapToGrid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2.2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pStyle w:val="Tekstprzypisukocowego"/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 xml:space="preserve">Samochód wyposażony w silnik wysokoprężny o mocy min.  220 kW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pStyle w:val="Tekstprzypisukocowego"/>
              <w:ind w:right="-119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Podać moc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pStyle w:val="Tekstprzypisukocowego"/>
              <w:snapToGrid w:val="0"/>
              <w:rPr>
                <w:sz w:val="22"/>
                <w:szCs w:val="22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rFonts w:eastAsia="Calibri"/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2.3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autoSpaceDE w:val="0"/>
              <w:jc w:val="both"/>
              <w:rPr>
                <w:sz w:val="22"/>
                <w:szCs w:val="22"/>
              </w:rPr>
            </w:pPr>
            <w:r w:rsidRPr="00385E26">
              <w:rPr>
                <w:rFonts w:eastAsia="Calibri"/>
                <w:sz w:val="22"/>
                <w:szCs w:val="22"/>
              </w:rPr>
              <w:t>Pojazd fabrycz</w:t>
            </w:r>
            <w:r w:rsidRPr="00385E26">
              <w:rPr>
                <w:rFonts w:eastAsia="Calibri"/>
                <w:sz w:val="22"/>
                <w:szCs w:val="22"/>
              </w:rPr>
              <w:softHyphen/>
            </w:r>
            <w:r w:rsidRPr="00385E26">
              <w:rPr>
                <w:rFonts w:eastAsia="Calibri"/>
                <w:sz w:val="22"/>
                <w:szCs w:val="22"/>
              </w:rPr>
              <w:softHyphen/>
            </w:r>
            <w:r w:rsidRPr="00385E26">
              <w:rPr>
                <w:rFonts w:eastAsia="Calibri"/>
                <w:sz w:val="22"/>
                <w:szCs w:val="22"/>
              </w:rPr>
              <w:softHyphen/>
              <w:t xml:space="preserve">nie nowy, podwozie fabrycznie nowe wyprodukowane nie wcześniej niż w 2016 r.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pStyle w:val="Tekstprzypisukocowego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Podać markę, typ i model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pStyle w:val="Tekstprzypisukocowego"/>
              <w:snapToGrid w:val="0"/>
              <w:rPr>
                <w:sz w:val="22"/>
                <w:szCs w:val="22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2.4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pStyle w:val="Tekstprzypisukocowego"/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Samochód wyposażony w podwozie drogowe  w układzie napędowym:</w:t>
            </w:r>
          </w:p>
          <w:p w:rsidR="004D6783" w:rsidRPr="00385E26" w:rsidRDefault="004D6783">
            <w:pPr>
              <w:pStyle w:val="Tekstprzypisukocowego"/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 xml:space="preserve"> 4x4 –uterenowiony z:</w:t>
            </w:r>
          </w:p>
          <w:p w:rsidR="004D6783" w:rsidRPr="00385E26" w:rsidRDefault="004D6783">
            <w:pPr>
              <w:numPr>
                <w:ilvl w:val="0"/>
                <w:numId w:val="2"/>
              </w:numPr>
              <w:tabs>
                <w:tab w:val="left" w:pos="175"/>
              </w:tabs>
              <w:spacing w:before="20" w:after="20"/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skrzynia przekładniową automatyczną lub zautomatyzowaną,</w:t>
            </w:r>
          </w:p>
          <w:p w:rsidR="004D6783" w:rsidRPr="00385E26" w:rsidRDefault="004D6783">
            <w:pPr>
              <w:pStyle w:val="Tekstprzypisukocowego"/>
              <w:numPr>
                <w:ilvl w:val="0"/>
                <w:numId w:val="2"/>
              </w:numPr>
              <w:tabs>
                <w:tab w:val="left" w:pos="175"/>
              </w:tabs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przekładnią rozdzielczą z możliwością wyboru przełożeń  szosowych i trenowych,</w:t>
            </w:r>
          </w:p>
          <w:p w:rsidR="004D6783" w:rsidRPr="00385E26" w:rsidRDefault="004D6783">
            <w:pPr>
              <w:pStyle w:val="Tekstprzypisukocowego"/>
              <w:numPr>
                <w:ilvl w:val="0"/>
                <w:numId w:val="2"/>
              </w:numPr>
              <w:tabs>
                <w:tab w:val="left" w:pos="175"/>
              </w:tabs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lastRenderedPageBreak/>
              <w:t>blokadą mechanizmu różnicowego osi tylnej, przedniej  oraz międzyosiowego,</w:t>
            </w:r>
          </w:p>
          <w:p w:rsidR="004D6783" w:rsidRPr="00385E26" w:rsidRDefault="004D6783">
            <w:pPr>
              <w:numPr>
                <w:ilvl w:val="0"/>
                <w:numId w:val="2"/>
              </w:numPr>
              <w:tabs>
                <w:tab w:val="left" w:pos="175"/>
              </w:tabs>
              <w:jc w:val="both"/>
              <w:rPr>
                <w:spacing w:val="-3"/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napędem stałym osi przedniej,</w:t>
            </w:r>
          </w:p>
          <w:p w:rsidR="004D6783" w:rsidRPr="00385E26" w:rsidRDefault="004D6783">
            <w:pPr>
              <w:pStyle w:val="Tekstprzypisukocowego"/>
              <w:numPr>
                <w:ilvl w:val="0"/>
                <w:numId w:val="2"/>
              </w:numPr>
              <w:tabs>
                <w:tab w:val="left" w:pos="175"/>
              </w:tabs>
              <w:jc w:val="both"/>
              <w:rPr>
                <w:sz w:val="22"/>
                <w:szCs w:val="22"/>
              </w:rPr>
            </w:pPr>
            <w:r w:rsidRPr="00385E26">
              <w:rPr>
                <w:spacing w:val="-3"/>
                <w:sz w:val="22"/>
                <w:szCs w:val="22"/>
              </w:rPr>
              <w:t>na osi przedniej koła pojedyncze, na osi  tylnej  koła</w:t>
            </w:r>
            <w:r w:rsidRPr="00385E26">
              <w:rPr>
                <w:sz w:val="22"/>
                <w:szCs w:val="22"/>
              </w:rPr>
              <w:t xml:space="preserve"> podwójne</w:t>
            </w:r>
            <w:r w:rsidRPr="00385E26">
              <w:rPr>
                <w:spacing w:val="-3"/>
                <w:sz w:val="22"/>
                <w:szCs w:val="22"/>
              </w:rPr>
              <w:t>,</w:t>
            </w:r>
          </w:p>
          <w:p w:rsidR="004D6783" w:rsidRPr="00385E26" w:rsidRDefault="004D6783">
            <w:pPr>
              <w:numPr>
                <w:ilvl w:val="0"/>
                <w:numId w:val="2"/>
              </w:numPr>
              <w:tabs>
                <w:tab w:val="left" w:pos="175"/>
              </w:tabs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 xml:space="preserve">systemem  ABS - z możliwością odłączenia podczas  jazdy w  terenie, </w:t>
            </w:r>
          </w:p>
          <w:p w:rsidR="004D6783" w:rsidRPr="00385E26" w:rsidRDefault="004D6783">
            <w:pPr>
              <w:numPr>
                <w:ilvl w:val="0"/>
                <w:numId w:val="2"/>
              </w:numPr>
              <w:tabs>
                <w:tab w:val="left" w:pos="175"/>
              </w:tabs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 xml:space="preserve">światłami do jazdy dziennej załączanymi po uruchomieniu silnika, </w:t>
            </w:r>
          </w:p>
          <w:p w:rsidR="004D6783" w:rsidRPr="00385E26" w:rsidRDefault="004D6783">
            <w:pPr>
              <w:numPr>
                <w:ilvl w:val="0"/>
                <w:numId w:val="2"/>
              </w:numPr>
              <w:tabs>
                <w:tab w:val="left" w:pos="175"/>
              </w:tabs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przednimi światłami przeciwmgielnymi,</w:t>
            </w:r>
          </w:p>
          <w:p w:rsidR="004D6783" w:rsidRPr="00385E26" w:rsidRDefault="004D6783">
            <w:pPr>
              <w:numPr>
                <w:ilvl w:val="0"/>
                <w:numId w:val="2"/>
              </w:numPr>
              <w:tabs>
                <w:tab w:val="left" w:pos="175"/>
              </w:tabs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oświetleniem przednim i tylnym zabezpieczonym przed uszkodzeniami,</w:t>
            </w:r>
          </w:p>
          <w:p w:rsidR="004D6783" w:rsidRPr="00385E26" w:rsidRDefault="004D6783">
            <w:pPr>
              <w:numPr>
                <w:ilvl w:val="0"/>
                <w:numId w:val="2"/>
              </w:numPr>
              <w:tabs>
                <w:tab w:val="left" w:pos="175"/>
              </w:tabs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 xml:space="preserve">układem kierowniczym ze wspomaganiem,  </w:t>
            </w:r>
          </w:p>
          <w:p w:rsidR="004D6783" w:rsidRPr="00385E26" w:rsidRDefault="004D6783">
            <w:pPr>
              <w:numPr>
                <w:ilvl w:val="0"/>
                <w:numId w:val="2"/>
              </w:numPr>
              <w:tabs>
                <w:tab w:val="left" w:pos="175"/>
              </w:tabs>
              <w:ind w:left="175" w:hanging="141"/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pojazd wyposażony w kamerę cofania, sygnalizację świetlną i dźwiękową włączonego biegu wstecznego,</w:t>
            </w:r>
          </w:p>
          <w:p w:rsidR="004D6783" w:rsidRPr="00385E26" w:rsidRDefault="004D6783">
            <w:pPr>
              <w:numPr>
                <w:ilvl w:val="0"/>
                <w:numId w:val="2"/>
              </w:numPr>
              <w:tabs>
                <w:tab w:val="left" w:pos="175"/>
              </w:tabs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dodatkowo w pojeździe zamontowane  światła cofania  pod podwoziem skierowane na tylne koła,</w:t>
            </w:r>
          </w:p>
          <w:p w:rsidR="004D6783" w:rsidRPr="00385E26" w:rsidRDefault="004D6783">
            <w:pPr>
              <w:numPr>
                <w:ilvl w:val="0"/>
                <w:numId w:val="2"/>
              </w:numPr>
              <w:tabs>
                <w:tab w:val="left" w:pos="175"/>
              </w:tabs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 xml:space="preserve">lampy oświetlenia pola pracy w części tylnej pojazdu powinny zapalać się wraz z załączeniem biegu wstecznego.           </w:t>
            </w:r>
          </w:p>
          <w:p w:rsidR="004D6783" w:rsidRPr="00385E26" w:rsidRDefault="004D6783">
            <w:pPr>
              <w:tabs>
                <w:tab w:val="left" w:pos="175"/>
              </w:tabs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pStyle w:val="Tekstprzypisukocowego"/>
              <w:snapToGrid w:val="0"/>
              <w:ind w:right="1707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pStyle w:val="Tekstprzypisukocowego"/>
              <w:snapToGrid w:val="0"/>
              <w:rPr>
                <w:sz w:val="22"/>
                <w:szCs w:val="22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lastRenderedPageBreak/>
              <w:t>2.5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Pojazd powinien mieć : prześwit pod osiami min. 280 mm.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pStyle w:val="Tekstprzypisukocowego"/>
              <w:snapToGrid w:val="0"/>
              <w:ind w:right="1707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pStyle w:val="Tekstprzypisukocowego"/>
              <w:snapToGrid w:val="0"/>
              <w:rPr>
                <w:sz w:val="22"/>
                <w:szCs w:val="22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2.6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 xml:space="preserve">Pojazd wyposażony w tylny zderzak z możliwością jego podnoszenia, zabezpieczający przed wjechaniem pod niego innego pojazdu. Zderzak powinien posiadać podest umożliwiający dostęp i swobodną pracę przy autopompie pojazdu.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pStyle w:val="Tekstprzypisukocowego"/>
              <w:snapToGrid w:val="0"/>
              <w:ind w:right="1707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pStyle w:val="Tekstprzypisukocowego"/>
              <w:snapToGrid w:val="0"/>
              <w:rPr>
                <w:sz w:val="22"/>
                <w:szCs w:val="22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2.7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pStyle w:val="Tekstpodstawowy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  <w:lang w:val="pl-PL"/>
              </w:rPr>
              <w:t>Samochód wyposażony w silnik o zapłonie samoczynnym, posiadający aktualne normy ochrony środowiska (czystości spalin)  spełniający  normę emisji spalin - min. Euro 6.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pStyle w:val="Tekstprzypisukocowego"/>
              <w:snapToGrid w:val="0"/>
              <w:ind w:right="1707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pStyle w:val="Tekstprzypisukocowego"/>
              <w:snapToGrid w:val="0"/>
              <w:rPr>
                <w:sz w:val="22"/>
                <w:szCs w:val="22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 xml:space="preserve">2.8 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pStyle w:val="Tekstpodstawowy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  <w:lang w:val="pl-PL"/>
              </w:rPr>
              <w:t>Maksymalna prędkość na najwyższym biegu nie mniejsza niż 90 km/h.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pStyle w:val="Tekstprzypisukocowego"/>
              <w:snapToGrid w:val="0"/>
              <w:ind w:right="1707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pStyle w:val="Tekstprzypisukocowego"/>
              <w:snapToGrid w:val="0"/>
              <w:rPr>
                <w:sz w:val="22"/>
                <w:szCs w:val="22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2.9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pStyle w:val="Tekstpodstawowy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  <w:lang w:val="pl-PL"/>
              </w:rPr>
              <w:t>Moc alternatora i pojemność akumulatorów musi zapewniać pełne zapotrzebowanie na energię elektryczną przy jej maksymalnym obciążeniu (+ rezerwa 10%).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pStyle w:val="Tekstprzypisukocowego"/>
              <w:snapToGrid w:val="0"/>
              <w:ind w:right="1707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pStyle w:val="Tekstprzypisukocowego"/>
              <w:snapToGrid w:val="0"/>
              <w:rPr>
                <w:sz w:val="22"/>
                <w:szCs w:val="22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2.10</w:t>
            </w:r>
          </w:p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</w:p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 xml:space="preserve">Konstrukcja zawieszenia ze względu na stałe obciążenie powinna być  wzmocniona, w sposób, zapewniający pracę pojazdu bez uszkodzeń we wszystkich warunkach eksploatacji przewidzianych przez producenta. Resor przedni o nośności min 6 t. </w:t>
            </w:r>
            <w:r w:rsidRPr="00385E26">
              <w:rPr>
                <w:sz w:val="22"/>
                <w:szCs w:val="22"/>
              </w:rPr>
              <w:lastRenderedPageBreak/>
              <w:t>Resor tylni o nośności min. 10 t. Oś przednia i tylna wyposażona w stabilizatory przechyłów bocznych.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pStyle w:val="Tekstpodstawowy"/>
              <w:snapToGrid w:val="0"/>
              <w:ind w:right="1707"/>
              <w:jc w:val="left"/>
              <w:rPr>
                <w:sz w:val="22"/>
                <w:szCs w:val="22"/>
                <w:lang w:val="pl-P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783" w:rsidRPr="00385E26" w:rsidRDefault="004D6783">
            <w:pPr>
              <w:pStyle w:val="Tekstpodstawowy"/>
              <w:jc w:val="left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  <w:lang w:val="pl-PL"/>
              </w:rPr>
              <w:t xml:space="preserve">                               </w:t>
            </w: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lastRenderedPageBreak/>
              <w:t>2.11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Ogumienie, z bieżnikiem terenowym dostosowanym do różnych warunków atmosferycznych (wielosezonowe),  rozmiar felgi min. 20 cali. Pełnowymiarowe koło zapasowe, bez konieczności stałego przewożenia w samochodzie.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pStyle w:val="Tekstpodstawowy"/>
              <w:snapToGrid w:val="0"/>
              <w:ind w:right="1707"/>
              <w:jc w:val="left"/>
              <w:rPr>
                <w:sz w:val="22"/>
                <w:szCs w:val="22"/>
                <w:lang w:val="pl-P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pStyle w:val="Tekstpodstawowy"/>
              <w:snapToGrid w:val="0"/>
              <w:jc w:val="left"/>
              <w:rPr>
                <w:sz w:val="22"/>
                <w:szCs w:val="22"/>
                <w:lang w:val="pl-PL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bCs/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2.12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pStyle w:val="Tekstpodstawowy"/>
              <w:ind w:left="34" w:hanging="34"/>
              <w:rPr>
                <w:sz w:val="22"/>
                <w:szCs w:val="22"/>
                <w:lang w:val="pl-PL"/>
              </w:rPr>
            </w:pPr>
            <w:r w:rsidRPr="00385E26">
              <w:rPr>
                <w:bCs/>
                <w:sz w:val="22"/>
                <w:szCs w:val="22"/>
                <w:lang w:val="pl-PL"/>
              </w:rPr>
              <w:t xml:space="preserve"> Kabina  fabrycznie jednomodułowa czterodrzwiowa, zawieszona mechanicznie, </w:t>
            </w:r>
            <w:r w:rsidRPr="00385E26">
              <w:rPr>
                <w:sz w:val="22"/>
                <w:szCs w:val="22"/>
                <w:lang w:val="pl-PL"/>
              </w:rPr>
              <w:t>zapewniająca dostęp do silnika,  w układzie miejsc 1+1+4. Wejście do kabiny po zamontowanych na s</w:t>
            </w:r>
            <w:r w:rsidR="009C353E" w:rsidRPr="00385E26">
              <w:rPr>
                <w:sz w:val="22"/>
                <w:szCs w:val="22"/>
                <w:lang w:val="pl-PL"/>
              </w:rPr>
              <w:t>tałe stopniach.</w:t>
            </w:r>
          </w:p>
          <w:p w:rsidR="004D6783" w:rsidRPr="00385E26" w:rsidRDefault="004D6783">
            <w:pPr>
              <w:pStyle w:val="Tekstpodstawowy"/>
              <w:ind w:left="357" w:hanging="357"/>
              <w:rPr>
                <w:sz w:val="22"/>
                <w:szCs w:val="22"/>
                <w:lang w:val="pl-PL"/>
              </w:rPr>
            </w:pPr>
            <w:r w:rsidRPr="00385E26">
              <w:rPr>
                <w:sz w:val="22"/>
                <w:szCs w:val="22"/>
                <w:lang w:val="pl-PL"/>
              </w:rPr>
              <w:t>Kabina wyposażona w :</w:t>
            </w:r>
          </w:p>
          <w:p w:rsidR="004D6783" w:rsidRPr="00385E26" w:rsidRDefault="004D6783">
            <w:pPr>
              <w:pStyle w:val="Tekstpodstawowy"/>
              <w:numPr>
                <w:ilvl w:val="0"/>
                <w:numId w:val="3"/>
              </w:numPr>
              <w:rPr>
                <w:sz w:val="22"/>
                <w:szCs w:val="22"/>
                <w:lang w:val="pl-PL"/>
              </w:rPr>
            </w:pPr>
            <w:r w:rsidRPr="00385E26">
              <w:rPr>
                <w:sz w:val="22"/>
                <w:szCs w:val="22"/>
                <w:lang w:val="pl-PL"/>
              </w:rPr>
              <w:t>fabryczny układ klimatyzacji,</w:t>
            </w:r>
          </w:p>
          <w:p w:rsidR="004D6783" w:rsidRPr="00385E26" w:rsidRDefault="004D6783">
            <w:pPr>
              <w:pStyle w:val="Tekstpodstawowy"/>
              <w:numPr>
                <w:ilvl w:val="0"/>
                <w:numId w:val="3"/>
              </w:numPr>
              <w:rPr>
                <w:sz w:val="22"/>
                <w:szCs w:val="22"/>
                <w:lang w:val="pl-PL"/>
              </w:rPr>
            </w:pPr>
            <w:r w:rsidRPr="00385E26">
              <w:rPr>
                <w:sz w:val="22"/>
                <w:szCs w:val="22"/>
                <w:lang w:val="pl-PL"/>
              </w:rPr>
              <w:t>indywidualne oświetlenie  do czytania mapy dla pozycji dowódcy,</w:t>
            </w:r>
          </w:p>
          <w:p w:rsidR="004D6783" w:rsidRPr="00385E26" w:rsidRDefault="004D6783">
            <w:pPr>
              <w:pStyle w:val="Tekstpodstawowy"/>
              <w:numPr>
                <w:ilvl w:val="0"/>
                <w:numId w:val="3"/>
              </w:numPr>
              <w:rPr>
                <w:sz w:val="22"/>
                <w:szCs w:val="22"/>
                <w:lang w:val="pl-PL"/>
              </w:rPr>
            </w:pPr>
            <w:r w:rsidRPr="00385E26">
              <w:rPr>
                <w:sz w:val="22"/>
                <w:szCs w:val="22"/>
                <w:lang w:val="pl-PL"/>
              </w:rPr>
              <w:t>niezależny układ ogrzewania, umożliwiający ogrzewanie kabiny przy włączonym i  wyłączonym silniku,</w:t>
            </w:r>
          </w:p>
          <w:p w:rsidR="004D6783" w:rsidRPr="00385E26" w:rsidRDefault="004D6783">
            <w:pPr>
              <w:pStyle w:val="Tekstpodstawowy"/>
              <w:numPr>
                <w:ilvl w:val="0"/>
                <w:numId w:val="3"/>
              </w:numPr>
              <w:rPr>
                <w:sz w:val="22"/>
                <w:szCs w:val="22"/>
                <w:lang w:val="pl-PL"/>
              </w:rPr>
            </w:pPr>
            <w:r w:rsidRPr="00385E26">
              <w:rPr>
                <w:sz w:val="22"/>
                <w:szCs w:val="22"/>
                <w:lang w:val="pl-PL"/>
              </w:rPr>
              <w:t xml:space="preserve">przenośny „reflektor </w:t>
            </w:r>
            <w:proofErr w:type="spellStart"/>
            <w:r w:rsidRPr="00385E26">
              <w:rPr>
                <w:sz w:val="22"/>
                <w:szCs w:val="22"/>
                <w:lang w:val="pl-PL"/>
              </w:rPr>
              <w:t>pogorzeliskowy</w:t>
            </w:r>
            <w:proofErr w:type="spellEnd"/>
            <w:r w:rsidRPr="00385E26">
              <w:rPr>
                <w:sz w:val="22"/>
                <w:szCs w:val="22"/>
                <w:lang w:val="pl-PL"/>
              </w:rPr>
              <w:t>” ze światłem roboczym o źródle światła LED (12V) i strumieniu świetlnym min. 3500 lm z możliwością mocowania w uchwycie  w przedniej i tylnej części pojazdu oraz alternatywnie magnetycznie do karoserii; należy przewidzieć przyłącze elektryczne reflektora z przodu na kabinie pojazdu oraz na tylnej części zabudowy,</w:t>
            </w:r>
          </w:p>
          <w:p w:rsidR="004D6783" w:rsidRPr="00385E26" w:rsidRDefault="004D6783">
            <w:pPr>
              <w:pStyle w:val="Tekstpodstawowy"/>
              <w:numPr>
                <w:ilvl w:val="0"/>
                <w:numId w:val="3"/>
              </w:numPr>
              <w:rPr>
                <w:sz w:val="22"/>
                <w:szCs w:val="22"/>
                <w:lang w:val="pl-PL"/>
              </w:rPr>
            </w:pPr>
            <w:r w:rsidRPr="00385E26">
              <w:rPr>
                <w:sz w:val="22"/>
                <w:szCs w:val="22"/>
                <w:lang w:val="pl-PL"/>
              </w:rPr>
              <w:t>zewnętrzną osłonę przeciwsłoneczną z przodu  dachu kabiny,</w:t>
            </w:r>
          </w:p>
          <w:p w:rsidR="004D6783" w:rsidRPr="00385E26" w:rsidRDefault="004D6783">
            <w:pPr>
              <w:pStyle w:val="Tekstpodstawowy"/>
              <w:numPr>
                <w:ilvl w:val="0"/>
                <w:numId w:val="3"/>
              </w:numPr>
              <w:rPr>
                <w:sz w:val="22"/>
                <w:szCs w:val="22"/>
                <w:lang w:val="pl-PL"/>
              </w:rPr>
            </w:pPr>
            <w:r w:rsidRPr="00385E26">
              <w:rPr>
                <w:sz w:val="22"/>
                <w:szCs w:val="22"/>
                <w:lang w:val="pl-PL"/>
              </w:rPr>
              <w:t>elektrycznie sterowane szyby po stronie kierowcy i dowódcy,</w:t>
            </w:r>
          </w:p>
          <w:p w:rsidR="004D6783" w:rsidRPr="00385E26" w:rsidRDefault="004D6783">
            <w:pPr>
              <w:pStyle w:val="Tekstpodstawowy"/>
              <w:numPr>
                <w:ilvl w:val="0"/>
                <w:numId w:val="3"/>
              </w:numPr>
              <w:rPr>
                <w:sz w:val="22"/>
                <w:szCs w:val="22"/>
                <w:lang w:val="pl-PL"/>
              </w:rPr>
            </w:pPr>
            <w:r w:rsidRPr="00385E26">
              <w:rPr>
                <w:sz w:val="22"/>
                <w:szCs w:val="22"/>
                <w:lang w:val="pl-PL"/>
              </w:rPr>
              <w:t>opuszczane szyby w przedziale pasażerskim,</w:t>
            </w:r>
          </w:p>
          <w:p w:rsidR="004D6783" w:rsidRPr="00385E26" w:rsidRDefault="004D6783">
            <w:pPr>
              <w:pStyle w:val="Tekstpodstawowy"/>
              <w:numPr>
                <w:ilvl w:val="0"/>
                <w:numId w:val="3"/>
              </w:numPr>
              <w:rPr>
                <w:sz w:val="22"/>
                <w:szCs w:val="22"/>
                <w:lang w:val="pl-PL"/>
              </w:rPr>
            </w:pPr>
            <w:r w:rsidRPr="00385E26">
              <w:rPr>
                <w:sz w:val="22"/>
                <w:szCs w:val="22"/>
                <w:lang w:val="pl-PL"/>
              </w:rPr>
              <w:t>elektrycznie sterowane lusterka główne  po stronie kierowcy i dowódcy,</w:t>
            </w:r>
          </w:p>
          <w:p w:rsidR="004D6783" w:rsidRPr="00385E26" w:rsidRDefault="004D6783">
            <w:pPr>
              <w:pStyle w:val="Tekstpodstawowy"/>
              <w:numPr>
                <w:ilvl w:val="0"/>
                <w:numId w:val="3"/>
              </w:numPr>
              <w:rPr>
                <w:sz w:val="22"/>
                <w:szCs w:val="22"/>
                <w:lang w:val="pl-PL"/>
              </w:rPr>
            </w:pPr>
            <w:r w:rsidRPr="00385E26">
              <w:rPr>
                <w:sz w:val="22"/>
                <w:szCs w:val="22"/>
                <w:lang w:val="pl-PL"/>
              </w:rPr>
              <w:t>elektrycznie podgrzewane lusterka główne  zewnętrzne,</w:t>
            </w:r>
          </w:p>
          <w:p w:rsidR="004D6783" w:rsidRPr="00385E26" w:rsidRDefault="004D6783">
            <w:pPr>
              <w:pStyle w:val="Tekstpodstawowy"/>
              <w:numPr>
                <w:ilvl w:val="0"/>
                <w:numId w:val="3"/>
              </w:numPr>
              <w:rPr>
                <w:sz w:val="22"/>
                <w:szCs w:val="22"/>
                <w:lang w:val="pl-PL"/>
              </w:rPr>
            </w:pPr>
            <w:r w:rsidRPr="00385E26">
              <w:rPr>
                <w:sz w:val="22"/>
                <w:szCs w:val="22"/>
                <w:lang w:val="pl-PL"/>
              </w:rPr>
              <w:t xml:space="preserve">lusterko </w:t>
            </w:r>
            <w:proofErr w:type="spellStart"/>
            <w:r w:rsidRPr="00385E26">
              <w:rPr>
                <w:sz w:val="22"/>
                <w:szCs w:val="22"/>
                <w:lang w:val="pl-PL"/>
              </w:rPr>
              <w:t>rampowe</w:t>
            </w:r>
            <w:proofErr w:type="spellEnd"/>
            <w:r w:rsidRPr="00385E26">
              <w:rPr>
                <w:sz w:val="22"/>
                <w:szCs w:val="22"/>
                <w:lang w:val="pl-PL"/>
              </w:rPr>
              <w:t xml:space="preserve"> - krawężnikowe  z prawej strony,</w:t>
            </w:r>
          </w:p>
          <w:p w:rsidR="004D6783" w:rsidRPr="00385E26" w:rsidRDefault="004D6783">
            <w:pPr>
              <w:pStyle w:val="Tekstpodstawowy"/>
              <w:numPr>
                <w:ilvl w:val="0"/>
                <w:numId w:val="3"/>
              </w:numPr>
              <w:rPr>
                <w:sz w:val="22"/>
                <w:szCs w:val="22"/>
                <w:lang w:val="pl-PL"/>
              </w:rPr>
            </w:pPr>
            <w:r w:rsidRPr="00385E26">
              <w:rPr>
                <w:sz w:val="22"/>
                <w:szCs w:val="22"/>
                <w:lang w:val="pl-PL"/>
              </w:rPr>
              <w:t xml:space="preserve">lusterko </w:t>
            </w:r>
            <w:proofErr w:type="spellStart"/>
            <w:r w:rsidRPr="00385E26">
              <w:rPr>
                <w:sz w:val="22"/>
                <w:szCs w:val="22"/>
                <w:lang w:val="pl-PL"/>
              </w:rPr>
              <w:t>rampowe</w:t>
            </w:r>
            <w:proofErr w:type="spellEnd"/>
            <w:r w:rsidRPr="00385E26">
              <w:rPr>
                <w:sz w:val="22"/>
                <w:szCs w:val="22"/>
                <w:lang w:val="pl-PL"/>
              </w:rPr>
              <w:t xml:space="preserve"> - dojazdowe, przednie,</w:t>
            </w:r>
          </w:p>
          <w:p w:rsidR="004D6783" w:rsidRPr="00385E26" w:rsidRDefault="004D6783">
            <w:pPr>
              <w:pStyle w:val="Tekstpodstawowy"/>
              <w:numPr>
                <w:ilvl w:val="0"/>
                <w:numId w:val="3"/>
              </w:numPr>
              <w:rPr>
                <w:sz w:val="22"/>
                <w:szCs w:val="22"/>
                <w:lang w:val="pl-PL"/>
              </w:rPr>
            </w:pPr>
            <w:r w:rsidRPr="00385E26">
              <w:rPr>
                <w:sz w:val="22"/>
                <w:szCs w:val="22"/>
                <w:lang w:val="pl-PL"/>
              </w:rPr>
              <w:t>poręcz do trzymania w tylnej części kabiny,</w:t>
            </w:r>
          </w:p>
          <w:p w:rsidR="004D6783" w:rsidRPr="00385E26" w:rsidRDefault="004D6783">
            <w:pPr>
              <w:pStyle w:val="Tekstpodstawowy"/>
              <w:numPr>
                <w:ilvl w:val="0"/>
                <w:numId w:val="3"/>
              </w:numPr>
              <w:rPr>
                <w:sz w:val="22"/>
                <w:szCs w:val="22"/>
                <w:lang w:val="pl-PL"/>
              </w:rPr>
            </w:pPr>
            <w:r w:rsidRPr="00385E26">
              <w:rPr>
                <w:sz w:val="22"/>
                <w:szCs w:val="22"/>
                <w:lang w:val="pl-PL"/>
              </w:rPr>
              <w:t>wywietrznik dachowy,</w:t>
            </w:r>
          </w:p>
          <w:p w:rsidR="004D6783" w:rsidRPr="00385E26" w:rsidRDefault="004D6783">
            <w:pPr>
              <w:pStyle w:val="Tekstpodstawowy"/>
              <w:numPr>
                <w:ilvl w:val="0"/>
                <w:numId w:val="3"/>
              </w:numPr>
              <w:rPr>
                <w:sz w:val="22"/>
                <w:szCs w:val="22"/>
                <w:lang w:val="pl-PL"/>
              </w:rPr>
            </w:pPr>
            <w:r w:rsidRPr="00385E26">
              <w:rPr>
                <w:sz w:val="22"/>
                <w:szCs w:val="22"/>
                <w:lang w:val="pl-PL"/>
              </w:rPr>
              <w:t>radioodtwarzacz wraz z instalacją głośnikową,</w:t>
            </w:r>
          </w:p>
          <w:p w:rsidR="004D6783" w:rsidRPr="00385E26" w:rsidRDefault="004D6783">
            <w:pPr>
              <w:pStyle w:val="Tekstpodstawowy"/>
              <w:numPr>
                <w:ilvl w:val="0"/>
                <w:numId w:val="3"/>
              </w:numPr>
              <w:rPr>
                <w:sz w:val="22"/>
                <w:szCs w:val="22"/>
                <w:lang w:val="pl-PL"/>
              </w:rPr>
            </w:pPr>
            <w:r w:rsidRPr="00385E26">
              <w:rPr>
                <w:sz w:val="22"/>
                <w:szCs w:val="22"/>
                <w:lang w:val="pl-PL"/>
              </w:rPr>
              <w:t>przetwornicę napięcia 24 V/12 V 10A,</w:t>
            </w:r>
          </w:p>
          <w:p w:rsidR="004D6783" w:rsidRPr="00385E26" w:rsidRDefault="004D6783">
            <w:pPr>
              <w:pStyle w:val="Tekstpodstawowy"/>
              <w:numPr>
                <w:ilvl w:val="0"/>
                <w:numId w:val="3"/>
              </w:numPr>
              <w:rPr>
                <w:sz w:val="22"/>
                <w:szCs w:val="22"/>
                <w:lang w:val="pl-PL"/>
              </w:rPr>
            </w:pPr>
            <w:r w:rsidRPr="00385E26">
              <w:rPr>
                <w:sz w:val="22"/>
                <w:szCs w:val="22"/>
                <w:lang w:val="pl-PL"/>
              </w:rPr>
              <w:lastRenderedPageBreak/>
              <w:t>przetwornica napięcia 24 V/230 V ( napięcie przemienne o przebiegu  sinusoidalnym o mocy ciągłej min. 1000W),</w:t>
            </w:r>
          </w:p>
          <w:p w:rsidR="004D6783" w:rsidRPr="00385E26" w:rsidRDefault="004D6783">
            <w:pPr>
              <w:pStyle w:val="Tekstpodstawowy"/>
              <w:numPr>
                <w:ilvl w:val="0"/>
                <w:numId w:val="3"/>
              </w:numPr>
              <w:rPr>
                <w:sz w:val="22"/>
                <w:szCs w:val="22"/>
                <w:lang w:val="pl-PL"/>
              </w:rPr>
            </w:pPr>
            <w:r w:rsidRPr="00385E26">
              <w:rPr>
                <w:sz w:val="22"/>
                <w:szCs w:val="22"/>
                <w:lang w:val="pl-PL"/>
              </w:rPr>
              <w:t>2 wejścia USB.</w:t>
            </w:r>
          </w:p>
          <w:p w:rsidR="004D6783" w:rsidRPr="00385E26" w:rsidRDefault="004D6783">
            <w:pPr>
              <w:pStyle w:val="Tekstpodstawowy"/>
              <w:rPr>
                <w:sz w:val="22"/>
                <w:szCs w:val="22"/>
                <w:lang w:val="pl-PL"/>
              </w:rPr>
            </w:pPr>
          </w:p>
          <w:p w:rsidR="004D6783" w:rsidRPr="00385E26" w:rsidRDefault="004D6783">
            <w:pPr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Kabina wyposażona dodatkowo w:</w:t>
            </w:r>
          </w:p>
          <w:p w:rsidR="004D6783" w:rsidRPr="00385E26" w:rsidRDefault="004D6783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uchwyty na 4 aparaty  oddechowe, umieszczone w oparciach tylnych siedzeń,</w:t>
            </w:r>
          </w:p>
          <w:p w:rsidR="004D6783" w:rsidRPr="00385E26" w:rsidRDefault="004D6783">
            <w:pPr>
              <w:pStyle w:val="Tekstpodstawowy"/>
              <w:numPr>
                <w:ilvl w:val="0"/>
                <w:numId w:val="3"/>
              </w:numPr>
              <w:rPr>
                <w:sz w:val="22"/>
                <w:szCs w:val="22"/>
                <w:lang w:val="pl-PL"/>
              </w:rPr>
            </w:pPr>
            <w:r w:rsidRPr="00385E26">
              <w:rPr>
                <w:sz w:val="22"/>
                <w:szCs w:val="22"/>
                <w:lang w:val="pl-PL"/>
              </w:rPr>
              <w:t>odblokowanie każdego aparatu indywidualnie,</w:t>
            </w:r>
          </w:p>
          <w:p w:rsidR="004D6783" w:rsidRPr="00385E26" w:rsidRDefault="004D6783">
            <w:pPr>
              <w:pStyle w:val="Tekstpodstawowy"/>
              <w:numPr>
                <w:ilvl w:val="0"/>
                <w:numId w:val="3"/>
              </w:numPr>
              <w:rPr>
                <w:sz w:val="22"/>
                <w:szCs w:val="22"/>
                <w:lang w:val="pl-PL"/>
              </w:rPr>
            </w:pPr>
            <w:r w:rsidRPr="00385E26">
              <w:rPr>
                <w:sz w:val="22"/>
                <w:szCs w:val="22"/>
                <w:lang w:val="pl-PL"/>
              </w:rPr>
              <w:t>dźwignia odblokowująca o konstrukcji uniemożliwiającej przypadkowe odblokowanie np. w czasie hamowania pojazdu,</w:t>
            </w:r>
          </w:p>
          <w:p w:rsidR="004D6783" w:rsidRPr="00385E26" w:rsidRDefault="004D6783">
            <w:pPr>
              <w:pStyle w:val="Tekstpodstawowy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  <w:lang w:val="pl-PL"/>
              </w:rPr>
              <w:t>schowek pod siedzeniami w tylnej części kabiny,</w:t>
            </w:r>
          </w:p>
          <w:p w:rsidR="004D6783" w:rsidRPr="00385E26" w:rsidRDefault="004D6783">
            <w:pPr>
              <w:numPr>
                <w:ilvl w:val="0"/>
                <w:numId w:val="4"/>
              </w:numPr>
              <w:tabs>
                <w:tab w:val="left" w:pos="337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system półek w przedziale załogi na sprzęt – urządzenia pomiarowe, hełmy  maski do aparatów powietrznych,</w:t>
            </w:r>
          </w:p>
          <w:p w:rsidR="004D6783" w:rsidRPr="00385E26" w:rsidRDefault="004D6783">
            <w:pPr>
              <w:numPr>
                <w:ilvl w:val="0"/>
                <w:numId w:val="4"/>
              </w:numPr>
              <w:tabs>
                <w:tab w:val="left" w:pos="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skrzynka zamykana o wymiarach min. 350x450x100mm (szer. x dł. x wys.) zamontowana na stałe na dokumentację pomiędzy siedzeniem kierowcy a d-</w:t>
            </w:r>
            <w:proofErr w:type="spellStart"/>
            <w:r w:rsidRPr="00385E26">
              <w:rPr>
                <w:sz w:val="22"/>
                <w:szCs w:val="22"/>
              </w:rPr>
              <w:t>cą</w:t>
            </w:r>
            <w:proofErr w:type="spellEnd"/>
            <w:r w:rsidRPr="00385E26">
              <w:rPr>
                <w:sz w:val="22"/>
                <w:szCs w:val="22"/>
              </w:rPr>
              <w:t xml:space="preserve">.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snapToGrid w:val="0"/>
              <w:ind w:right="1707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snapToGrid w:val="0"/>
              <w:rPr>
                <w:sz w:val="22"/>
                <w:szCs w:val="22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lastRenderedPageBreak/>
              <w:t>2.13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 xml:space="preserve">Fotele wyposażone w zagłówki i  bezwładnościowe trzypunktowe  pasy bezpieczeństwa. Siedzenia pokryte materiałem  łatwo zmywalnym, odpornym na ścieranie i rozdarcia o zwiększonej odporności na  ścieranie. Fotele wyposażone w zagłówki. </w:t>
            </w:r>
          </w:p>
          <w:p w:rsidR="004D6783" w:rsidRPr="00385E26" w:rsidRDefault="004D6783">
            <w:pPr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Fotel dla kierowcy:</w:t>
            </w:r>
          </w:p>
          <w:p w:rsidR="004D6783" w:rsidRPr="00385E26" w:rsidRDefault="004D6783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z pneumatyczną regulacją wysokości,</w:t>
            </w:r>
          </w:p>
          <w:p w:rsidR="004D6783" w:rsidRPr="00385E26" w:rsidRDefault="004D6783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z regulacją dostosowania do ciężaru ciała,</w:t>
            </w:r>
          </w:p>
          <w:p w:rsidR="004D6783" w:rsidRPr="00385E26" w:rsidRDefault="004D6783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z regulacją odległości całego fotela,</w:t>
            </w:r>
          </w:p>
          <w:p w:rsidR="004D6783" w:rsidRPr="00385E26" w:rsidRDefault="004D6783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 xml:space="preserve">z regulacją pochylenia oparcia. </w:t>
            </w:r>
          </w:p>
          <w:p w:rsidR="004D6783" w:rsidRPr="00385E26" w:rsidRDefault="004D6783">
            <w:pPr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Fotel dla pasażera (dowódcy):</w:t>
            </w:r>
          </w:p>
          <w:p w:rsidR="004D6783" w:rsidRPr="00385E26" w:rsidRDefault="004D6783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 xml:space="preserve">z mechaniczną regulacją wysokości, </w:t>
            </w:r>
          </w:p>
          <w:p w:rsidR="004D6783" w:rsidRPr="00385E26" w:rsidRDefault="004D6783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z regulacją odległości całego fotela,</w:t>
            </w:r>
          </w:p>
          <w:p w:rsidR="004D6783" w:rsidRPr="00385E26" w:rsidRDefault="004D6783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z  regulacją pochylenia oparcia,</w:t>
            </w:r>
          </w:p>
          <w:p w:rsidR="004D6783" w:rsidRPr="00385E26" w:rsidRDefault="004D6783">
            <w:pPr>
              <w:ind w:left="360"/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zapewniające minimalny, należyty komfort jazdy i optymalną pozycję dla kierowcy i dowódcy.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snapToGrid w:val="0"/>
              <w:ind w:right="1707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snapToGrid w:val="0"/>
              <w:rPr>
                <w:sz w:val="22"/>
                <w:szCs w:val="22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2.14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W kabinie kierowcy  zamontowane następujące urządzenia:</w:t>
            </w:r>
          </w:p>
          <w:p w:rsidR="004D6783" w:rsidRPr="00385E26" w:rsidRDefault="004D6783">
            <w:pPr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lastRenderedPageBreak/>
              <w:t>w kabinie kierowcy zamontowany radiotelefon analogowo - cyfrowy</w:t>
            </w:r>
            <w:r w:rsidRPr="00385E26">
              <w:rPr>
                <w:sz w:val="22"/>
                <w:szCs w:val="22"/>
                <w:shd w:val="clear" w:color="auto" w:fill="FFFFFF"/>
              </w:rPr>
              <w:t>.</w:t>
            </w:r>
            <w:r w:rsidRPr="00385E26">
              <w:rPr>
                <w:sz w:val="22"/>
                <w:szCs w:val="22"/>
              </w:rPr>
              <w:t xml:space="preserve"> </w:t>
            </w:r>
            <w:r w:rsidRPr="00385E26">
              <w:rPr>
                <w:spacing w:val="-1"/>
                <w:sz w:val="22"/>
                <w:szCs w:val="22"/>
              </w:rPr>
              <w:t xml:space="preserve">Częstotliwość VHF 136-174 MHz, </w:t>
            </w:r>
            <w:r w:rsidRPr="00385E26">
              <w:rPr>
                <w:sz w:val="22"/>
                <w:szCs w:val="22"/>
              </w:rPr>
              <w:t>min. 160 kanałowy i odstęp pomiędzy kanałami 12.5 kHz z dodatkowym głośnikiem. Radiotelefon powinien być zaprogramowany na podstawie danych (obsady kanałowej) podanych w trakcie realizacji umowy przez zamawiającego. Samochód powinien być wyposażony w kompletną, dopasowaną na pasmo 149MHz instalację antenową. Nie dopuszcza się wykonania instalacji przyłączeniowej radiotelefonu po zewnętrznym poszyciu deski rozdzielczej,</w:t>
            </w:r>
          </w:p>
          <w:p w:rsidR="004D6783" w:rsidRPr="00385E26" w:rsidRDefault="004D6783">
            <w:pPr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radioodtwarzacz z instalacją głośnikową,</w:t>
            </w:r>
          </w:p>
          <w:p w:rsidR="004D6783" w:rsidRPr="00385E26" w:rsidRDefault="004D6783">
            <w:pPr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podest do ładowarek radiostacji przenośnych i latarek z wyłącznikiem.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snapToGrid w:val="0"/>
              <w:ind w:right="1707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snapToGrid w:val="0"/>
              <w:rPr>
                <w:sz w:val="22"/>
                <w:szCs w:val="22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lastRenderedPageBreak/>
              <w:t>2.15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Dodatkowe urządzenia  zamontowane w kabinie:</w:t>
            </w:r>
          </w:p>
          <w:p w:rsidR="004D6783" w:rsidRPr="00385E26" w:rsidRDefault="004D6783">
            <w:pPr>
              <w:numPr>
                <w:ilvl w:val="0"/>
                <w:numId w:val="7"/>
              </w:numPr>
              <w:jc w:val="both"/>
              <w:rPr>
                <w:bCs/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 xml:space="preserve">sygnalizacja otwarcia żaluzji skrytek i podestów, z alarmem świetlnym, </w:t>
            </w:r>
          </w:p>
          <w:p w:rsidR="004D6783" w:rsidRPr="00385E26" w:rsidRDefault="004D6783">
            <w:pPr>
              <w:pStyle w:val="Standard"/>
              <w:numPr>
                <w:ilvl w:val="0"/>
                <w:numId w:val="7"/>
              </w:numPr>
              <w:jc w:val="both"/>
              <w:rPr>
                <w:bCs/>
                <w:sz w:val="22"/>
                <w:szCs w:val="22"/>
              </w:rPr>
            </w:pPr>
            <w:r w:rsidRPr="00385E26">
              <w:rPr>
                <w:bCs/>
                <w:sz w:val="22"/>
                <w:szCs w:val="22"/>
              </w:rPr>
              <w:t>sygnalizacja informująca o wysunięciu masztu,</w:t>
            </w:r>
            <w:r w:rsidRPr="00385E26">
              <w:rPr>
                <w:sz w:val="22"/>
                <w:szCs w:val="22"/>
              </w:rPr>
              <w:t xml:space="preserve"> z alarmem świetlnym, </w:t>
            </w:r>
            <w:r w:rsidRPr="00385E26">
              <w:rPr>
                <w:bCs/>
                <w:sz w:val="22"/>
                <w:szCs w:val="22"/>
              </w:rPr>
              <w:t xml:space="preserve"> </w:t>
            </w:r>
          </w:p>
          <w:p w:rsidR="004D6783" w:rsidRPr="00385E26" w:rsidRDefault="004D6783">
            <w:pPr>
              <w:pStyle w:val="Standard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385E26">
              <w:rPr>
                <w:bCs/>
                <w:sz w:val="22"/>
                <w:szCs w:val="22"/>
              </w:rPr>
              <w:t>sygnalizacja załączonego gniazda ładowania</w:t>
            </w:r>
            <w:r w:rsidRPr="00385E26">
              <w:rPr>
                <w:sz w:val="22"/>
                <w:szCs w:val="22"/>
              </w:rPr>
              <w:t xml:space="preserve"> i stan naładowania akumulatorów,</w:t>
            </w:r>
          </w:p>
          <w:p w:rsidR="004D6783" w:rsidRPr="00385E26" w:rsidRDefault="004D6783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główny wyłącznik oświetlenia skrytek,</w:t>
            </w:r>
          </w:p>
          <w:p w:rsidR="004D6783" w:rsidRPr="00385E26" w:rsidRDefault="004D6783">
            <w:pPr>
              <w:numPr>
                <w:ilvl w:val="0"/>
                <w:numId w:val="7"/>
              </w:numPr>
              <w:jc w:val="both"/>
              <w:rPr>
                <w:bCs/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 xml:space="preserve">sterowanie zraszaczami,  </w:t>
            </w:r>
          </w:p>
          <w:p w:rsidR="004D6783" w:rsidRPr="00385E26" w:rsidRDefault="004D6783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385E26">
              <w:rPr>
                <w:bCs/>
                <w:sz w:val="22"/>
                <w:szCs w:val="22"/>
              </w:rPr>
              <w:t>sterowanie niezależnym ogrzewaniem kabiny i przedziału  pracy autopompy,</w:t>
            </w:r>
          </w:p>
          <w:p w:rsidR="004D6783" w:rsidRPr="00385E26" w:rsidRDefault="004D6783">
            <w:pPr>
              <w:numPr>
                <w:ilvl w:val="0"/>
                <w:numId w:val="7"/>
              </w:numPr>
              <w:spacing w:line="240" w:lineRule="atLeast"/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kontrolka włączenia autopompy,</w:t>
            </w:r>
          </w:p>
          <w:p w:rsidR="004D6783" w:rsidRPr="00385E26" w:rsidRDefault="004D6783">
            <w:pPr>
              <w:numPr>
                <w:ilvl w:val="0"/>
                <w:numId w:val="7"/>
              </w:numPr>
              <w:spacing w:line="240" w:lineRule="atLeast"/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wskaźnik poziomu wody w zbiorniku,</w:t>
            </w:r>
          </w:p>
          <w:p w:rsidR="004D6783" w:rsidRPr="00385E26" w:rsidRDefault="004D6783">
            <w:pPr>
              <w:numPr>
                <w:ilvl w:val="0"/>
                <w:numId w:val="7"/>
              </w:numPr>
              <w:spacing w:line="240" w:lineRule="atLeast"/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wskaźnik poziomu środka pianotwórczego w zbiorniku,</w:t>
            </w:r>
          </w:p>
          <w:p w:rsidR="004D6783" w:rsidRPr="00385E26" w:rsidRDefault="004D6783">
            <w:pPr>
              <w:numPr>
                <w:ilvl w:val="0"/>
                <w:numId w:val="7"/>
              </w:numPr>
              <w:spacing w:line="240" w:lineRule="atLeast"/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wskaźnik  niskiego  ciśnienia,</w:t>
            </w:r>
          </w:p>
          <w:p w:rsidR="004D6783" w:rsidRPr="00385E26" w:rsidRDefault="004D6783">
            <w:pPr>
              <w:numPr>
                <w:ilvl w:val="0"/>
                <w:numId w:val="7"/>
              </w:numPr>
              <w:spacing w:line="240" w:lineRule="atLeast"/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wskaźnik  wysokiego  ciśnienia.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snapToGrid w:val="0"/>
              <w:ind w:right="1707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snapToGrid w:val="0"/>
              <w:rPr>
                <w:sz w:val="22"/>
                <w:szCs w:val="22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2.16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pStyle w:val="Bezodstpw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/>
              </w:rPr>
            </w:pPr>
            <w:r w:rsidRPr="00385E26">
              <w:rPr>
                <w:rFonts w:ascii="Times New Roman" w:hAnsi="Times New Roman"/>
              </w:rPr>
              <w:t>sygnalizacja świetlna min. 10 punktów świecenia w technologii LED (</w:t>
            </w:r>
            <w:r w:rsidRPr="00385E26">
              <w:rPr>
                <w:rFonts w:ascii="Times New Roman" w:hAnsi="Times New Roman"/>
                <w:shd w:val="clear" w:color="auto" w:fill="FFFFFF"/>
              </w:rPr>
              <w:t>w tym minimum 2 lampy/zestawy lamp homologowane wg kategorii T - charakterystyka dookólna - na dachu kabiny oraz z tyłu na zabudowie)</w:t>
            </w:r>
            <w:r w:rsidRPr="00385E26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Pr="00385E26">
              <w:rPr>
                <w:rFonts w:ascii="Times New Roman" w:hAnsi="Times New Roman"/>
              </w:rPr>
              <w:t>spełniająca wyma</w:t>
            </w:r>
            <w:r w:rsidRPr="00385E26">
              <w:rPr>
                <w:rFonts w:ascii="Times New Roman" w:hAnsi="Times New Roman"/>
              </w:rPr>
              <w:softHyphen/>
              <w:t xml:space="preserve">gania R65 oraz R10 i R26 EKG/ONZ). </w:t>
            </w:r>
          </w:p>
          <w:p w:rsidR="004D6783" w:rsidRPr="00385E26" w:rsidRDefault="004D6783">
            <w:pPr>
              <w:pStyle w:val="Bezodstpw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/>
              </w:rPr>
            </w:pPr>
            <w:r w:rsidRPr="00385E26">
              <w:rPr>
                <w:rFonts w:ascii="Times New Roman" w:hAnsi="Times New Roman"/>
              </w:rPr>
              <w:t>wymiary lamp wchodzących w dachowe punkty świecenia min 15x10 (cm) każda – 6 szt. (po 3 na każdą stronę); klasa 2 świecenia (sygnalizacja LED przełączana miedzy trybem dnia i nocy); klosze sygnalizacji w kolorze białym transparentnym lub niebieskim transparentnym,</w:t>
            </w:r>
          </w:p>
          <w:p w:rsidR="004D6783" w:rsidRPr="00385E26" w:rsidRDefault="004D6783">
            <w:pPr>
              <w:pStyle w:val="Bezodstpw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/>
              </w:rPr>
            </w:pPr>
            <w:r w:rsidRPr="00385E26">
              <w:rPr>
                <w:rFonts w:ascii="Times New Roman" w:hAnsi="Times New Roman"/>
              </w:rPr>
              <w:lastRenderedPageBreak/>
              <w:t>możliwość załączenia funkcji tzw. "</w:t>
            </w:r>
            <w:proofErr w:type="spellStart"/>
            <w:r w:rsidRPr="00385E26">
              <w:rPr>
                <w:rFonts w:ascii="Times New Roman" w:hAnsi="Times New Roman"/>
              </w:rPr>
              <w:t>cruise</w:t>
            </w:r>
            <w:proofErr w:type="spellEnd"/>
            <w:r w:rsidRPr="00385E26">
              <w:rPr>
                <w:rFonts w:ascii="Times New Roman" w:hAnsi="Times New Roman"/>
              </w:rPr>
              <w:t xml:space="preserve"> </w:t>
            </w:r>
            <w:proofErr w:type="spellStart"/>
            <w:r w:rsidRPr="00385E26">
              <w:rPr>
                <w:rFonts w:ascii="Times New Roman" w:hAnsi="Times New Roman"/>
              </w:rPr>
              <w:t>light</w:t>
            </w:r>
            <w:proofErr w:type="spellEnd"/>
            <w:r w:rsidRPr="00385E26">
              <w:rPr>
                <w:rFonts w:ascii="Times New Roman" w:hAnsi="Times New Roman"/>
              </w:rPr>
              <w:t>" (podświetlenie modułów głównych dachowych punktów świecenia),</w:t>
            </w:r>
          </w:p>
          <w:p w:rsidR="004D6783" w:rsidRPr="00385E26" w:rsidRDefault="004D6783">
            <w:pPr>
              <w:pStyle w:val="Bezodstpw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/>
              </w:rPr>
            </w:pPr>
            <w:r w:rsidRPr="00385E26">
              <w:rPr>
                <w:rFonts w:ascii="Times New Roman" w:hAnsi="Times New Roman"/>
              </w:rPr>
              <w:t xml:space="preserve">dodatkowo w zabudowie pojazdu zestaw  min. 10 modułów LED lamp w montażu wpuszczanym </w:t>
            </w:r>
            <w:r w:rsidRPr="00385E26">
              <w:rPr>
                <w:rFonts w:ascii="Times New Roman" w:hAnsi="Times New Roman"/>
                <w:shd w:val="clear" w:color="auto" w:fill="FFFFFF"/>
              </w:rPr>
              <w:t>homologowanych wg kategorii X –</w:t>
            </w:r>
            <w:r w:rsidRPr="00385E26">
              <w:rPr>
                <w:rFonts w:ascii="Times New Roman" w:hAnsi="Times New Roman"/>
              </w:rPr>
              <w:t xml:space="preserve"> charakterystyka kierunko</w:t>
            </w:r>
            <w:r w:rsidRPr="00385E26">
              <w:rPr>
                <w:rFonts w:ascii="Times New Roman" w:hAnsi="Times New Roman"/>
              </w:rPr>
              <w:softHyphen/>
              <w:t>wa. (Montaż w miejscu wskazanym przez zamawiającego). Lampy spełniające wyma</w:t>
            </w:r>
            <w:r w:rsidRPr="00385E26">
              <w:rPr>
                <w:rFonts w:ascii="Times New Roman" w:hAnsi="Times New Roman"/>
              </w:rPr>
              <w:softHyphen/>
              <w:t>gani</w:t>
            </w:r>
            <w:r w:rsidRPr="00385E26">
              <w:rPr>
                <w:rFonts w:ascii="Times New Roman" w:hAnsi="Times New Roman"/>
                <w:bCs/>
              </w:rPr>
              <w:t xml:space="preserve">a </w:t>
            </w:r>
            <w:r w:rsidRPr="00385E26">
              <w:rPr>
                <w:rFonts w:ascii="Times New Roman" w:hAnsi="Times New Roman"/>
              </w:rPr>
              <w:t>R65 oraz R10 i R26 EKG/ONZ). Klasa 2(sygnalizacja LED przełączana miedzy trybem dnia i nocy). Rozmiar lamp kierunkowych w atrapie przedniej min. 15x10 cm. Klosze sygnalizacji kierunkowej  w kolorze białym transparentnym;</w:t>
            </w:r>
          </w:p>
          <w:p w:rsidR="004D6783" w:rsidRPr="00385E26" w:rsidRDefault="004D6783">
            <w:pPr>
              <w:pStyle w:val="Bezodstpw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/>
              </w:rPr>
            </w:pPr>
            <w:r w:rsidRPr="00385E26">
              <w:rPr>
                <w:rFonts w:ascii="Times New Roman" w:hAnsi="Times New Roman"/>
              </w:rPr>
              <w:t>z tyłu pojazdu sygnalizacyjna fala świetlna (kolor poma</w:t>
            </w:r>
            <w:r w:rsidRPr="00385E26">
              <w:rPr>
                <w:rFonts w:ascii="Times New Roman" w:hAnsi="Times New Roman"/>
              </w:rPr>
              <w:softHyphen/>
              <w:t xml:space="preserve">rańczowy) składająca się z min. 8 modułów lamp LED o „fali”: w lewo, w prawo, ze środka na zewnątrz, </w:t>
            </w:r>
            <w:r w:rsidRPr="00385E26">
              <w:rPr>
                <w:rFonts w:ascii="Times New Roman" w:hAnsi="Times New Roman"/>
                <w:shd w:val="clear" w:color="auto" w:fill="FFFFFF"/>
              </w:rPr>
              <w:t>oraz sygnał ostrzegawczy naprzemiennie lewa i prawa strona fali świetlnej</w:t>
            </w:r>
            <w:r w:rsidRPr="00385E26">
              <w:rPr>
                <w:rFonts w:ascii="Times New Roman" w:hAnsi="Times New Roman"/>
              </w:rPr>
              <w:t xml:space="preserve"> z możliwością zmiany prędkości oraz częstotliwości wy</w:t>
            </w:r>
            <w:r w:rsidRPr="00385E26">
              <w:rPr>
                <w:rFonts w:ascii="Times New Roman" w:hAnsi="Times New Roman"/>
              </w:rPr>
              <w:softHyphen/>
              <w:t>świetlania sygnału w zależności od po</w:t>
            </w:r>
            <w:r w:rsidRPr="00385E26">
              <w:rPr>
                <w:rFonts w:ascii="Times New Roman" w:hAnsi="Times New Roman"/>
              </w:rPr>
              <w:softHyphen/>
              <w:t>trzeb</w:t>
            </w:r>
            <w:r w:rsidRPr="00385E26">
              <w:rPr>
                <w:rFonts w:ascii="Times New Roman" w:hAnsi="Times New Roman"/>
                <w:shd w:val="clear" w:color="auto" w:fill="FFFFFF"/>
              </w:rPr>
              <w:t>- spełniający PN-EN 12352:2010 w zakresie światłości – klasa minimum L2H, sterowana z przedziału dowódcy oraz z przedziału autopompy,</w:t>
            </w:r>
          </w:p>
          <w:p w:rsidR="004D6783" w:rsidRPr="00385E26" w:rsidRDefault="004D6783">
            <w:pPr>
              <w:pStyle w:val="Bezodstpw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/>
              </w:rPr>
            </w:pPr>
            <w:r w:rsidRPr="00385E26">
              <w:rPr>
                <w:rFonts w:ascii="Times New Roman" w:eastAsia="Times New Roman" w:hAnsi="Times New Roman"/>
                <w:bCs/>
                <w:shd w:val="clear" w:color="auto" w:fill="FFFFFF"/>
                <w:lang w:eastAsia="pl-PL"/>
              </w:rPr>
              <w:t>urządzenie akustyczne (podstawowe)</w:t>
            </w:r>
            <w:r w:rsidRPr="00385E26">
              <w:rPr>
                <w:rFonts w:ascii="Times New Roman" w:eastAsia="Times New Roman" w:hAnsi="Times New Roman"/>
                <w:lang w:eastAsia="pl-PL"/>
              </w:rPr>
              <w:t> </w:t>
            </w:r>
            <w:r w:rsidRPr="00385E26">
              <w:rPr>
                <w:rFonts w:ascii="Times New Roman" w:eastAsia="Times New Roman" w:hAnsi="Times New Roman"/>
                <w:shd w:val="clear" w:color="auto" w:fill="FFFFFF"/>
                <w:lang w:eastAsia="pl-PL"/>
              </w:rPr>
              <w:t>pojazdu uprzywilejowanego o możliwości podawania komunikatów słownych składające się co najmniej z następujących elementów:</w:t>
            </w:r>
          </w:p>
          <w:p w:rsidR="004D6783" w:rsidRPr="00385E26" w:rsidRDefault="004D6783">
            <w:pPr>
              <w:pStyle w:val="Akapitzlist"/>
              <w:suppressAutoHyphens w:val="0"/>
              <w:spacing w:after="0" w:line="240" w:lineRule="auto"/>
              <w:ind w:left="0"/>
              <w:contextualSpacing/>
              <w:jc w:val="both"/>
              <w:rPr>
                <w:rFonts w:eastAsia="Times New Roman"/>
                <w:sz w:val="22"/>
                <w:shd w:val="clear" w:color="auto" w:fill="FFFFFF"/>
              </w:rPr>
            </w:pPr>
            <w:r w:rsidRPr="00385E26">
              <w:rPr>
                <w:rFonts w:eastAsia="Times New Roman"/>
                <w:bCs/>
                <w:sz w:val="22"/>
                <w:shd w:val="clear" w:color="auto" w:fill="FFFFFF"/>
              </w:rPr>
              <w:t>- wzmacniacz lub zestaw wzmacniaczy</w:t>
            </w:r>
            <w:r w:rsidRPr="00385E26">
              <w:rPr>
                <w:rFonts w:eastAsia="Times New Roman"/>
                <w:bCs/>
                <w:sz w:val="22"/>
              </w:rPr>
              <w:t> </w:t>
            </w:r>
            <w:r w:rsidRPr="00385E26">
              <w:rPr>
                <w:rFonts w:eastAsia="Times New Roman"/>
                <w:sz w:val="22"/>
                <w:shd w:val="clear" w:color="auto" w:fill="FFFFFF"/>
              </w:rPr>
              <w:t>sygnałowych o moc. wyjściowej min. 200 W z min. 3 modulowanymi sygnałami dwutonowymi.  Zmiana modulacji poprzez klakson pojazdu,</w:t>
            </w:r>
          </w:p>
          <w:p w:rsidR="004D6783" w:rsidRPr="00385E26" w:rsidRDefault="004D6783">
            <w:pPr>
              <w:pStyle w:val="Akapitzlist"/>
              <w:suppressAutoHyphens w:val="0"/>
              <w:spacing w:after="0" w:line="240" w:lineRule="auto"/>
              <w:ind w:left="0"/>
              <w:contextualSpacing/>
              <w:jc w:val="both"/>
              <w:rPr>
                <w:rFonts w:eastAsia="Times New Roman"/>
                <w:sz w:val="22"/>
                <w:shd w:val="clear" w:color="auto" w:fill="FFFFFF"/>
              </w:rPr>
            </w:pPr>
            <w:r w:rsidRPr="00385E26">
              <w:rPr>
                <w:rFonts w:eastAsia="Times New Roman"/>
                <w:bCs/>
                <w:sz w:val="22"/>
              </w:rPr>
              <w:t>- dwa neodymowe głośniki kompaktowe</w:t>
            </w:r>
            <w:r w:rsidRPr="00385E26">
              <w:rPr>
                <w:rFonts w:eastAsia="Times New Roman"/>
                <w:sz w:val="22"/>
              </w:rPr>
              <w:t xml:space="preserve"> o mocy min. 100 W każdy i efektywności całego układu dźwiękowego min. 120 </w:t>
            </w:r>
            <w:proofErr w:type="spellStart"/>
            <w:r w:rsidRPr="00385E26">
              <w:rPr>
                <w:rFonts w:eastAsia="Times New Roman"/>
                <w:sz w:val="22"/>
              </w:rPr>
              <w:t>dB</w:t>
            </w:r>
            <w:proofErr w:type="spellEnd"/>
            <w:r w:rsidRPr="00385E26">
              <w:rPr>
                <w:rFonts w:eastAsia="Times New Roman"/>
                <w:sz w:val="22"/>
              </w:rPr>
              <w:t xml:space="preserve"> z odległości 3 metrów od pojazdu, przystosowane fabrycznie do montażu  w zderzaku, gwarantujące rozchodzenie się sygnału do przodu wzdłuż osi wzdłużnej pojazdu. Głośniki dopasowane impedancyjnie do wzmacniacza celem uzyskania maksymalnej efektywności i bezpieczeństwa użytkowania,</w:t>
            </w:r>
          </w:p>
          <w:p w:rsidR="004D6783" w:rsidRPr="00385E26" w:rsidRDefault="004D6783">
            <w:pPr>
              <w:pStyle w:val="Akapitzlist"/>
              <w:numPr>
                <w:ilvl w:val="0"/>
                <w:numId w:val="9"/>
              </w:numPr>
              <w:suppressAutoHyphens w:val="0"/>
              <w:spacing w:after="0" w:line="240" w:lineRule="auto"/>
              <w:ind w:left="317"/>
              <w:contextualSpacing/>
              <w:jc w:val="both"/>
              <w:rPr>
                <w:rFonts w:eastAsia="Times New Roman"/>
                <w:sz w:val="22"/>
                <w:shd w:val="clear" w:color="auto" w:fill="FFFFFF"/>
              </w:rPr>
            </w:pPr>
            <w:r w:rsidRPr="00385E26">
              <w:rPr>
                <w:sz w:val="22"/>
              </w:rPr>
              <w:t xml:space="preserve">zestaw dwóch sygnałów pneumatycznych (z opatentowanym dźwiękiem </w:t>
            </w:r>
            <w:proofErr w:type="spellStart"/>
            <w:r w:rsidRPr="00385E26">
              <w:rPr>
                <w:sz w:val="22"/>
              </w:rPr>
              <w:t>emergency</w:t>
            </w:r>
            <w:proofErr w:type="spellEnd"/>
            <w:r w:rsidRPr="00385E26">
              <w:rPr>
                <w:sz w:val="22"/>
              </w:rPr>
              <w:t xml:space="preserve"> lub równoważnym) wspomagający podstawowe urządzenie akustyczne pojazdu uprzywilejowanego o efektywności min. 120 </w:t>
            </w:r>
            <w:proofErr w:type="spellStart"/>
            <w:r w:rsidRPr="00385E26">
              <w:rPr>
                <w:sz w:val="22"/>
              </w:rPr>
              <w:t>dB</w:t>
            </w:r>
            <w:proofErr w:type="spellEnd"/>
            <w:r w:rsidRPr="00385E26">
              <w:rPr>
                <w:sz w:val="22"/>
              </w:rPr>
              <w:t xml:space="preserve"> z odległości </w:t>
            </w:r>
            <w:r w:rsidRPr="00385E26">
              <w:rPr>
                <w:sz w:val="22"/>
              </w:rPr>
              <w:lastRenderedPageBreak/>
              <w:t>3 metrów od pojazdu na wysokości 1,2 metra od podłoża uruchamiany przyciskiem:</w:t>
            </w:r>
          </w:p>
          <w:p w:rsidR="004D6783" w:rsidRPr="00385E26" w:rsidRDefault="004D6783">
            <w:pPr>
              <w:pStyle w:val="HTML-wstpniesformatowany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5E26">
              <w:rPr>
                <w:rFonts w:ascii="Times New Roman" w:hAnsi="Times New Roman" w:cs="Times New Roman"/>
                <w:sz w:val="22"/>
                <w:szCs w:val="22"/>
              </w:rPr>
              <w:t>- nożnym na miejscu dowódcy,</w:t>
            </w:r>
          </w:p>
          <w:p w:rsidR="004D6783" w:rsidRPr="00385E26" w:rsidRDefault="004D6783">
            <w:pPr>
              <w:pStyle w:val="HTML-wstpniesformatowany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5E26">
              <w:rPr>
                <w:rFonts w:ascii="Times New Roman" w:hAnsi="Times New Roman" w:cs="Times New Roman"/>
                <w:sz w:val="22"/>
                <w:szCs w:val="22"/>
              </w:rPr>
              <w:t>- ręcznym w bliskim zasięgu ręki kierowcy,</w:t>
            </w:r>
          </w:p>
          <w:p w:rsidR="004D6783" w:rsidRPr="00385E26" w:rsidRDefault="004D6783">
            <w:pPr>
              <w:pStyle w:val="HTML-wstpniesformatowany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5E26">
              <w:rPr>
                <w:rFonts w:ascii="Times New Roman" w:hAnsi="Times New Roman" w:cs="Times New Roman"/>
                <w:sz w:val="22"/>
                <w:szCs w:val="22"/>
              </w:rPr>
              <w:t>- w przedziale autopompy celem nadania dla ratowników sygnału o zagrożeniu.</w:t>
            </w:r>
          </w:p>
          <w:p w:rsidR="004D6783" w:rsidRPr="00385E26" w:rsidRDefault="004D6783">
            <w:pPr>
              <w:pStyle w:val="HTML-wstpniesformatowany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5E26">
              <w:rPr>
                <w:rFonts w:ascii="Times New Roman" w:hAnsi="Times New Roman" w:cs="Times New Roman"/>
                <w:sz w:val="22"/>
                <w:szCs w:val="22"/>
              </w:rPr>
              <w:t>- miejsce zamontowania gwarantujące rozchodzenie się sygnału do przodu wzdłuż osi wzdłużnej pojazdu, wkomponowany symetrycznie po dwóch bokach przedniego zderzaka,</w:t>
            </w:r>
          </w:p>
          <w:p w:rsidR="004D6783" w:rsidRPr="00385E26" w:rsidRDefault="004D6783">
            <w:pPr>
              <w:pStyle w:val="HTML-wstpniesformatowany"/>
              <w:numPr>
                <w:ilvl w:val="0"/>
                <w:numId w:val="9"/>
              </w:numPr>
              <w:ind w:left="31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5E26">
              <w:rPr>
                <w:rFonts w:ascii="Times New Roman" w:hAnsi="Times New Roman" w:cs="Times New Roman"/>
                <w:sz w:val="22"/>
                <w:szCs w:val="22"/>
              </w:rPr>
              <w:t>badania ciśnienia akustycznego dla sygnalizacji podstawowej oraz dodatkowej wykonane na pojeździe w odległości 3 metrów od przedniego zderzaka pojazdu na wysokości 1,2 metra od podłoża przez akredytowaną jednostkę certyfikującą. Warunki badań zgodnie z R28EKG/ONZ,</w:t>
            </w:r>
          </w:p>
          <w:p w:rsidR="004D6783" w:rsidRPr="00385E26" w:rsidRDefault="004D6783">
            <w:pPr>
              <w:pStyle w:val="HTML-wstpniesformatowany"/>
              <w:numPr>
                <w:ilvl w:val="0"/>
                <w:numId w:val="9"/>
              </w:numPr>
              <w:ind w:left="31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5E26">
              <w:rPr>
                <w:rFonts w:ascii="Times New Roman" w:hAnsi="Times New Roman" w:cs="Times New Roman"/>
                <w:sz w:val="22"/>
                <w:szCs w:val="22"/>
              </w:rPr>
              <w:t>szczegóły dotyczące wykonania sygnalizacji oferent uzgodni z wybranym przez siebie wy</w:t>
            </w:r>
            <w:r w:rsidRPr="00385E26">
              <w:rPr>
                <w:rFonts w:ascii="Times New Roman" w:hAnsi="Times New Roman" w:cs="Times New Roman"/>
                <w:sz w:val="22"/>
                <w:szCs w:val="22"/>
              </w:rPr>
              <w:softHyphen/>
              <w:t>konawcą i zamawiającym.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tabs>
                <w:tab w:val="left" w:pos="1910"/>
              </w:tabs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lastRenderedPageBreak/>
              <w:t>Prosimy o podanie typu i producenta urządzeń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snapToGrid w:val="0"/>
              <w:rPr>
                <w:sz w:val="22"/>
                <w:szCs w:val="22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lastRenderedPageBreak/>
              <w:t>2.17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Instalacja elektryczna  wyposażona w główny wyłącznik prądu (bez odłączania urządzeń wymagających  stałego zasilania).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snapToGrid w:val="0"/>
              <w:ind w:right="1707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snapToGrid w:val="0"/>
              <w:rPr>
                <w:sz w:val="22"/>
                <w:szCs w:val="22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iCs/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2.18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pStyle w:val="Nagwek2"/>
              <w:jc w:val="both"/>
              <w:rPr>
                <w:b w:val="0"/>
                <w:sz w:val="22"/>
                <w:szCs w:val="22"/>
              </w:rPr>
            </w:pPr>
            <w:r w:rsidRPr="00385E26">
              <w:rPr>
                <w:b w:val="0"/>
                <w:iCs/>
                <w:sz w:val="22"/>
                <w:szCs w:val="22"/>
                <w:lang w:val="pl-PL"/>
              </w:rPr>
              <w:t xml:space="preserve"> </w:t>
            </w:r>
            <w:r w:rsidRPr="00385E26">
              <w:rPr>
                <w:b w:val="0"/>
                <w:sz w:val="22"/>
                <w:szCs w:val="22"/>
                <w:lang w:val="pl-PL"/>
              </w:rPr>
              <w:t>Nie dopuszcza się wykonania instalacji elektrycznej po zewnętrznym poszyciu pojazdu.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snapToGrid w:val="0"/>
              <w:ind w:right="1707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snapToGrid w:val="0"/>
              <w:rPr>
                <w:sz w:val="22"/>
                <w:szCs w:val="22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 xml:space="preserve">  2.19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pStyle w:val="Tekstpodstawowy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  <w:lang w:val="pl-PL"/>
              </w:rPr>
              <w:t>Pojazd  wyposażony w sygnalizację świetlną i dźwiękową włączonego biegu wstecznego (jako sygnalizację świetlną dopuszcza się światło cofania).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snapToGrid w:val="0"/>
              <w:ind w:right="1707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snapToGrid w:val="0"/>
              <w:rPr>
                <w:sz w:val="22"/>
                <w:szCs w:val="22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2.20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pStyle w:val="Tekstpodstawowy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Instalacja elektryczna 24 V. Moc alternatora i pojemność akumulatorów musi zapewnić pełne zapotrzebowanie na energię elektryczną przy jej maksymalnym obciążeniu tj. przy łączonym oświetleniu auta jak i masztu oświetleniowego oraz obciążeniu maksymalnym wyciągarki elektrycznej.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snapToGrid w:val="0"/>
              <w:ind w:right="1707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snapToGrid w:val="0"/>
              <w:rPr>
                <w:sz w:val="22"/>
                <w:szCs w:val="22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2.21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pStyle w:val="Nagwek2"/>
              <w:ind w:left="34" w:hanging="34"/>
              <w:jc w:val="both"/>
              <w:rPr>
                <w:b w:val="0"/>
                <w:sz w:val="22"/>
                <w:szCs w:val="22"/>
                <w:lang w:val="pl-PL"/>
              </w:rPr>
            </w:pPr>
            <w:r w:rsidRPr="00385E26">
              <w:rPr>
                <w:b w:val="0"/>
                <w:sz w:val="22"/>
                <w:szCs w:val="22"/>
                <w:lang w:val="pl-PL"/>
              </w:rPr>
              <w:t xml:space="preserve">Pojazd  wyposażony w zintegrowany układ z wyrzutnikiem do ładowania akumulatorów  z zewnętrznego źródła  ~230V,  podłączenie zblokowane w jednym gnieździe przyłączeniowym  ze złączem  do uzupełniania powietrza w układzie  pneumatycznym z sieci  stacjonarnej,  z wtyczką i przewodem o długości min. 4 m,   umieszczonym po lewej stronie. Złącze musi być  samo rozłączalne  w momencie rozruchu silnika. Ładowarka  zamontowana  na samochodzie. </w:t>
            </w:r>
            <w:r w:rsidRPr="00385E26">
              <w:rPr>
                <w:b w:val="0"/>
                <w:iCs/>
                <w:sz w:val="22"/>
                <w:szCs w:val="22"/>
                <w:lang w:val="pl-PL"/>
              </w:rPr>
              <w:t>W kabinie kierowcy sygnalizacja  wizualna i dźwiękowa podłączenia instalacji  do zewnętrznego źródła.</w:t>
            </w:r>
            <w:r w:rsidRPr="00385E26">
              <w:rPr>
                <w:iCs/>
                <w:sz w:val="22"/>
                <w:szCs w:val="22"/>
                <w:lang w:val="pl-PL"/>
              </w:rPr>
              <w:t xml:space="preserve">    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Podać typ, model      i producenta urządzenia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snapToGrid w:val="0"/>
              <w:rPr>
                <w:sz w:val="22"/>
                <w:szCs w:val="22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lastRenderedPageBreak/>
              <w:t>2.22</w:t>
            </w:r>
          </w:p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Pojazd wyposażony w:</w:t>
            </w:r>
          </w:p>
          <w:p w:rsidR="004D6783" w:rsidRPr="00385E26" w:rsidRDefault="004D6783">
            <w:pPr>
              <w:numPr>
                <w:ilvl w:val="0"/>
                <w:numId w:val="10"/>
              </w:numPr>
              <w:ind w:left="317"/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 xml:space="preserve">zaczep  holowniczy, </w:t>
            </w:r>
            <w:proofErr w:type="spellStart"/>
            <w:r w:rsidRPr="00385E26">
              <w:rPr>
                <w:sz w:val="22"/>
                <w:szCs w:val="22"/>
              </w:rPr>
              <w:t>paszczowy</w:t>
            </w:r>
            <w:proofErr w:type="spellEnd"/>
            <w:r w:rsidRPr="00385E26">
              <w:rPr>
                <w:sz w:val="22"/>
                <w:szCs w:val="22"/>
              </w:rPr>
              <w:t xml:space="preserve"> typu </w:t>
            </w:r>
            <w:proofErr w:type="spellStart"/>
            <w:r w:rsidRPr="00385E26">
              <w:rPr>
                <w:sz w:val="22"/>
                <w:szCs w:val="22"/>
              </w:rPr>
              <w:t>Ringfeder</w:t>
            </w:r>
            <w:proofErr w:type="spellEnd"/>
            <w:r w:rsidRPr="00385E26">
              <w:rPr>
                <w:sz w:val="22"/>
                <w:szCs w:val="22"/>
              </w:rPr>
              <w:t xml:space="preserve">, </w:t>
            </w:r>
            <w:proofErr w:type="spellStart"/>
            <w:r w:rsidRPr="00385E26">
              <w:rPr>
                <w:sz w:val="22"/>
                <w:szCs w:val="22"/>
              </w:rPr>
              <w:t>Rockinger</w:t>
            </w:r>
            <w:proofErr w:type="spellEnd"/>
            <w:r w:rsidRPr="00385E26">
              <w:rPr>
                <w:sz w:val="22"/>
                <w:szCs w:val="22"/>
              </w:rPr>
              <w:t xml:space="preserve">  lub równoważny, przystosowany do ciągnięcia przyczep, zgodnie z homologacją podwozia,</w:t>
            </w:r>
            <w:r w:rsidRPr="00385E26">
              <w:rPr>
                <w:spacing w:val="-3"/>
                <w:sz w:val="22"/>
                <w:szCs w:val="22"/>
              </w:rPr>
              <w:t xml:space="preserve"> o masie min. 10 ton,</w:t>
            </w:r>
          </w:p>
          <w:p w:rsidR="004D6783" w:rsidRPr="00385E26" w:rsidRDefault="004D6783">
            <w:pPr>
              <w:numPr>
                <w:ilvl w:val="0"/>
                <w:numId w:val="10"/>
              </w:numPr>
              <w:ind w:left="317"/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 xml:space="preserve">złącza elektryczne i pneumatyczne muszą współpracować z przyczepą; instalacja elektryczna musi współpracować z przyczepami wyposażonymi w </w:t>
            </w:r>
            <w:proofErr w:type="spellStart"/>
            <w:r w:rsidRPr="00385E26">
              <w:rPr>
                <w:sz w:val="22"/>
                <w:szCs w:val="22"/>
              </w:rPr>
              <w:t>ledowe</w:t>
            </w:r>
            <w:proofErr w:type="spellEnd"/>
            <w:r w:rsidRPr="00385E26">
              <w:rPr>
                <w:sz w:val="22"/>
                <w:szCs w:val="22"/>
              </w:rPr>
              <w:t xml:space="preserve"> źródła światła,</w:t>
            </w:r>
          </w:p>
          <w:p w:rsidR="004D6783" w:rsidRPr="00385E26" w:rsidRDefault="004D6783">
            <w:pPr>
              <w:numPr>
                <w:ilvl w:val="0"/>
                <w:numId w:val="10"/>
              </w:numPr>
              <w:ind w:left="317"/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zaczep holowniczy (szekla)  z przodu i  z tyłu umożliwiające odholowanie,</w:t>
            </w:r>
          </w:p>
          <w:p w:rsidR="004D6783" w:rsidRPr="00385E26" w:rsidRDefault="004D6783">
            <w:pPr>
              <w:numPr>
                <w:ilvl w:val="0"/>
                <w:numId w:val="10"/>
              </w:numPr>
              <w:ind w:left="317"/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 xml:space="preserve">kulowy hak holowniczy przystosowany do ciągnięcia przyczep o DMC 750 kg wraz ze złączem 12V.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snapToGrid w:val="0"/>
              <w:ind w:right="1707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snapToGrid w:val="0"/>
              <w:rPr>
                <w:sz w:val="22"/>
                <w:szCs w:val="22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2.23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pStyle w:val="Tekstpodstawowy"/>
              <w:ind w:left="504" w:hanging="504"/>
              <w:jc w:val="left"/>
              <w:rPr>
                <w:sz w:val="22"/>
                <w:szCs w:val="22"/>
                <w:lang w:val="pl-PL"/>
              </w:rPr>
            </w:pPr>
            <w:r w:rsidRPr="00385E26">
              <w:rPr>
                <w:sz w:val="22"/>
                <w:szCs w:val="22"/>
                <w:lang w:val="pl-PL"/>
              </w:rPr>
              <w:t>Kolory samochodu:</w:t>
            </w:r>
          </w:p>
          <w:p w:rsidR="004D6783" w:rsidRPr="00385E26" w:rsidRDefault="004D6783">
            <w:pPr>
              <w:pStyle w:val="Tekstpodstawowy"/>
              <w:numPr>
                <w:ilvl w:val="0"/>
                <w:numId w:val="11"/>
              </w:numPr>
              <w:tabs>
                <w:tab w:val="left" w:pos="175"/>
              </w:tabs>
              <w:ind w:left="317"/>
              <w:jc w:val="left"/>
              <w:rPr>
                <w:sz w:val="22"/>
                <w:szCs w:val="22"/>
                <w:lang w:val="pl-PL"/>
              </w:rPr>
            </w:pPr>
            <w:r w:rsidRPr="00385E26">
              <w:rPr>
                <w:sz w:val="22"/>
                <w:szCs w:val="22"/>
                <w:lang w:val="pl-PL"/>
              </w:rPr>
              <w:t xml:space="preserve">elementy podwozia, rama – w kolorze czarnym lub zbliżonym, </w:t>
            </w:r>
          </w:p>
          <w:p w:rsidR="004D6783" w:rsidRPr="00385E26" w:rsidRDefault="004D6783">
            <w:pPr>
              <w:pStyle w:val="Tekstpodstawowy"/>
              <w:numPr>
                <w:ilvl w:val="0"/>
                <w:numId w:val="11"/>
              </w:numPr>
              <w:tabs>
                <w:tab w:val="left" w:pos="175"/>
              </w:tabs>
              <w:ind w:left="317"/>
              <w:jc w:val="left"/>
              <w:rPr>
                <w:sz w:val="22"/>
                <w:szCs w:val="22"/>
                <w:lang w:val="pl-PL"/>
              </w:rPr>
            </w:pPr>
            <w:r w:rsidRPr="00385E26">
              <w:rPr>
                <w:sz w:val="22"/>
                <w:szCs w:val="22"/>
                <w:lang w:val="pl-PL"/>
              </w:rPr>
              <w:t>błotniki i zderzaki – w kolorze białym,</w:t>
            </w:r>
          </w:p>
          <w:p w:rsidR="004D6783" w:rsidRPr="00385E26" w:rsidRDefault="004D6783">
            <w:pPr>
              <w:pStyle w:val="Tekstpodstawowy"/>
              <w:numPr>
                <w:ilvl w:val="0"/>
                <w:numId w:val="11"/>
              </w:numPr>
              <w:tabs>
                <w:tab w:val="left" w:pos="175"/>
              </w:tabs>
              <w:ind w:left="317"/>
              <w:jc w:val="left"/>
              <w:rPr>
                <w:sz w:val="22"/>
                <w:szCs w:val="22"/>
                <w:lang w:val="pl-PL"/>
              </w:rPr>
            </w:pPr>
            <w:r w:rsidRPr="00385E26">
              <w:rPr>
                <w:sz w:val="22"/>
                <w:szCs w:val="22"/>
                <w:lang w:val="pl-PL"/>
              </w:rPr>
              <w:t>żaluzje skrytek – w kolorze naturalnym aluminium,</w:t>
            </w:r>
          </w:p>
          <w:p w:rsidR="004D6783" w:rsidRPr="00385E26" w:rsidRDefault="004D6783">
            <w:pPr>
              <w:pStyle w:val="Tekstpodstawowy"/>
              <w:numPr>
                <w:ilvl w:val="0"/>
                <w:numId w:val="11"/>
              </w:numPr>
              <w:tabs>
                <w:tab w:val="left" w:pos="175"/>
              </w:tabs>
              <w:ind w:left="317"/>
              <w:jc w:val="left"/>
              <w:rPr>
                <w:sz w:val="22"/>
                <w:szCs w:val="22"/>
                <w:lang w:val="pl-PL"/>
              </w:rPr>
            </w:pPr>
            <w:r w:rsidRPr="00385E26">
              <w:rPr>
                <w:sz w:val="22"/>
                <w:szCs w:val="22"/>
                <w:lang w:val="pl-PL"/>
              </w:rPr>
              <w:t>kabina, zabudowa– w kolorze czerwonym RAL 3000.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snapToGrid w:val="0"/>
              <w:ind w:right="170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snapToGrid w:val="0"/>
              <w:rPr>
                <w:sz w:val="22"/>
                <w:szCs w:val="22"/>
                <w:vertAlign w:val="superscript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2.24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pStyle w:val="Tekstpodstawowy"/>
              <w:ind w:left="34"/>
              <w:rPr>
                <w:sz w:val="22"/>
                <w:szCs w:val="22"/>
                <w:vertAlign w:val="superscript"/>
              </w:rPr>
            </w:pPr>
            <w:r w:rsidRPr="00385E26">
              <w:rPr>
                <w:sz w:val="22"/>
                <w:szCs w:val="22"/>
                <w:lang w:val="pl-PL"/>
              </w:rPr>
              <w:t>Instalacja pneumatyczna pojazdu zapewniająca możliwość wyjazdu w ciągu 60 s, od chwili uruchomienia silnika samochodu, równocześnie musi być zapewnione prawidłowe funkcjonowanie ha</w:t>
            </w:r>
            <w:r w:rsidRPr="00385E26">
              <w:rPr>
                <w:sz w:val="22"/>
                <w:szCs w:val="22"/>
                <w:lang w:val="pl-PL"/>
              </w:rPr>
              <w:softHyphen/>
              <w:t xml:space="preserve">mulców. Instalacja wyposażona w zawór z szybko złączką do podtrzymywania ciśnienia w układzie hamulcowym. Zewnętrzne złącze pneumatyczne do pompowania kół wraz z przewodem o dł. umożliwiającej napompowanie wszystkich kół.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snapToGrid w:val="0"/>
              <w:ind w:right="170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snapToGrid w:val="0"/>
              <w:rPr>
                <w:sz w:val="22"/>
                <w:szCs w:val="22"/>
                <w:vertAlign w:val="superscript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2.25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pStyle w:val="Tekstpodstawowy"/>
              <w:ind w:left="34" w:hanging="34"/>
              <w:rPr>
                <w:sz w:val="22"/>
                <w:szCs w:val="22"/>
                <w:vertAlign w:val="superscript"/>
              </w:rPr>
            </w:pPr>
            <w:r w:rsidRPr="00385E26">
              <w:rPr>
                <w:sz w:val="22"/>
                <w:szCs w:val="22"/>
                <w:lang w:val="pl-PL"/>
              </w:rPr>
              <w:t>Wylot spalin nie może być skierowany na stanowisko obsługi poszczególnych urządzeń pojazdu (z lewej strony pojazdu umożliwiający podłączenie wyciągu spalin)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snapToGrid w:val="0"/>
              <w:ind w:right="170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snapToGrid w:val="0"/>
              <w:rPr>
                <w:sz w:val="22"/>
                <w:szCs w:val="22"/>
                <w:vertAlign w:val="superscript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2.26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pStyle w:val="Tekstpodstawowy"/>
              <w:ind w:left="34" w:hanging="34"/>
              <w:rPr>
                <w:sz w:val="22"/>
                <w:szCs w:val="22"/>
                <w:vertAlign w:val="superscript"/>
              </w:rPr>
            </w:pPr>
            <w:r w:rsidRPr="00385E26">
              <w:rPr>
                <w:sz w:val="22"/>
                <w:szCs w:val="22"/>
                <w:lang w:val="pl-PL"/>
              </w:rPr>
              <w:t>Wszelkie funkcje użytkowe wszystkich układów i urządzeń pojazdu muszą zachować swoje właściwości pracy w temperaturach od - 25°C do + 50°C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snapToGrid w:val="0"/>
              <w:ind w:right="170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snapToGrid w:val="0"/>
              <w:rPr>
                <w:sz w:val="22"/>
                <w:szCs w:val="22"/>
                <w:vertAlign w:val="superscript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2.27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pStyle w:val="Tekstpodstawowy"/>
              <w:ind w:left="34" w:hanging="34"/>
              <w:rPr>
                <w:sz w:val="22"/>
                <w:szCs w:val="22"/>
                <w:vertAlign w:val="superscript"/>
              </w:rPr>
            </w:pPr>
            <w:r w:rsidRPr="00385E26">
              <w:rPr>
                <w:sz w:val="22"/>
                <w:szCs w:val="22"/>
                <w:lang w:val="pl-PL"/>
              </w:rPr>
              <w:t>Silnik pojazdu powinien być przystosowany do ciągłej pracy, bez uzupełniania cieczy chłodzącej, oleju oraz przekraczania dopuszczalnych parametrów pracy (np. temperatury) w czasie po</w:t>
            </w:r>
            <w:r w:rsidRPr="00385E26">
              <w:rPr>
                <w:sz w:val="22"/>
                <w:szCs w:val="22"/>
                <w:lang w:val="pl-PL"/>
              </w:rPr>
              <w:softHyphen/>
              <w:t>stoju min. 4 godz.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snapToGrid w:val="0"/>
              <w:ind w:right="170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snapToGrid w:val="0"/>
              <w:rPr>
                <w:sz w:val="22"/>
                <w:szCs w:val="22"/>
                <w:vertAlign w:val="superscript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III.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4D6783" w:rsidRPr="00385E26" w:rsidRDefault="004D6783">
            <w:pPr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 xml:space="preserve">                ZABUDOWA POŻARNICZA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4D6783" w:rsidRPr="00385E26" w:rsidRDefault="004D6783">
            <w:pPr>
              <w:snapToGrid w:val="0"/>
              <w:ind w:right="1707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6783" w:rsidRPr="00385E26" w:rsidRDefault="004D6783">
            <w:pPr>
              <w:snapToGrid w:val="0"/>
              <w:rPr>
                <w:sz w:val="22"/>
                <w:szCs w:val="22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lastRenderedPageBreak/>
              <w:t>3.1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Konstrukcja i poszycie zewnętrzne, wykonane w całości z materiałów kompozytowych, jako konstrukcja samonośna ze zintegrowanymi zbiornikami o nieograniczonej odporności na korozję. Wewnętrzne poszycia bocznych skrytek wyłożone  anodowaną  gładką blachą aluminiową, spody schowków- blachą  nierdzewną</w:t>
            </w:r>
            <w:r w:rsidRPr="00385E26">
              <w:rPr>
                <w:bCs/>
                <w:sz w:val="22"/>
                <w:szCs w:val="22"/>
              </w:rPr>
              <w:t>. Balustrady</w:t>
            </w:r>
            <w:r w:rsidRPr="00385E26">
              <w:rPr>
                <w:sz w:val="22"/>
                <w:szCs w:val="22"/>
              </w:rPr>
              <w:t xml:space="preserve"> ochronne </w:t>
            </w:r>
            <w:r w:rsidRPr="00385E26">
              <w:rPr>
                <w:bCs/>
                <w:sz w:val="22"/>
                <w:szCs w:val="22"/>
              </w:rPr>
              <w:t xml:space="preserve">boczne - </w:t>
            </w:r>
            <w:r w:rsidRPr="00385E26">
              <w:rPr>
                <w:sz w:val="22"/>
                <w:szCs w:val="22"/>
              </w:rPr>
              <w:t>dachu wykonane  ze specjalnych  materiałów kompozytowych</w:t>
            </w:r>
            <w:r w:rsidRPr="00385E26">
              <w:rPr>
                <w:bCs/>
                <w:sz w:val="22"/>
                <w:szCs w:val="22"/>
              </w:rPr>
              <w:t xml:space="preserve">. </w:t>
            </w:r>
            <w:r w:rsidRPr="00385E26">
              <w:rPr>
                <w:sz w:val="22"/>
                <w:szCs w:val="22"/>
              </w:rPr>
              <w:t>Po trzy skrytki na bokach pojazdu (w układzie 3+3+1)</w:t>
            </w:r>
            <w:r w:rsidRPr="00385E26">
              <w:rPr>
                <w:bCs/>
                <w:sz w:val="22"/>
                <w:szCs w:val="22"/>
              </w:rPr>
              <w:t xml:space="preserve">. </w:t>
            </w:r>
            <w:r w:rsidRPr="00385E26">
              <w:rPr>
                <w:sz w:val="22"/>
                <w:szCs w:val="22"/>
              </w:rPr>
              <w:t>Pomiędzy kabiną a zabudową pożarniczą zamontowana kompozytowa osłona  ochronno-maskująca.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snapToGrid w:val="0"/>
              <w:ind w:right="1707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snapToGrid w:val="0"/>
              <w:rPr>
                <w:sz w:val="22"/>
                <w:szCs w:val="22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3.2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Wymagane otwierane lub wysuwne podesty pod wszystkimi schowkami bocznymi zabudowy, które  umożliwią   łatwy i bezpieczny  dostęp w czasie akcji ratowniczo-gaśniczej, do sprzętu położonego w górnych partiach schowków, na całej długości zabudowy. Musi być zainstalowany podest otwierany lub wysuwny  nad kołami tylnymi po obu stronach zabudowy. Otwarcie i zamknięcie podestów wspomagane systemem teleskopowym. Podesty wyposażone w dodatkowe zamki zabezpieczające przed przypadkowym otwarciem w czasie jazdy.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snapToGrid w:val="0"/>
              <w:ind w:right="1707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snapToGrid w:val="0"/>
              <w:rPr>
                <w:sz w:val="22"/>
                <w:szCs w:val="22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3.3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Otwarcie lub wysunięcie podestu, musi być sygnalizowane w kabinie kierowcy. Otwierane lub wysuwne podesty poza obrys pojazdu, muszą  posiadać oznakowanie ostrzegawcze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snapToGrid w:val="0"/>
              <w:ind w:right="1707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snapToGrid w:val="0"/>
              <w:rPr>
                <w:sz w:val="22"/>
                <w:szCs w:val="22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3.4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pStyle w:val="Tekstpodstawowy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  <w:lang w:val="pl-PL"/>
              </w:rPr>
              <w:t xml:space="preserve">Skrytki na sprzęt i przedział autopompy  wyposażone w oświetlenie LED. W kabinie zamontowana sygnalizacja otwarcia skrytek. </w:t>
            </w:r>
            <w:r w:rsidRPr="00385E26">
              <w:rPr>
                <w:sz w:val="22"/>
                <w:szCs w:val="22"/>
              </w:rPr>
              <w:t>Główny wyłącznik oświetlenia skrytek, zainstalowany w kabinie kierowcy i przedziale autopompy.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snapToGrid w:val="0"/>
              <w:ind w:right="1707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snapToGrid w:val="0"/>
              <w:rPr>
                <w:sz w:val="22"/>
                <w:szCs w:val="22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3.5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pStyle w:val="Tekstpodstawowy"/>
              <w:rPr>
                <w:sz w:val="22"/>
                <w:szCs w:val="22"/>
                <w:lang w:val="pl-PL"/>
              </w:rPr>
            </w:pPr>
            <w:r w:rsidRPr="00385E26">
              <w:rPr>
                <w:sz w:val="22"/>
                <w:szCs w:val="22"/>
              </w:rPr>
              <w:t>Pojazd powinien posiadać oświetlenie pola pracy wokół samochodu zapewniające oświetlenie w warunkach słabej widoczności min. 7 luksów w odległości 1 m od pojazdu na poziomie podłoża w warunkach słabej widoczności. Uruchamiane w kabinie kierowcy oraz w przedziale autopompy.</w:t>
            </w:r>
            <w:r w:rsidRPr="00385E26">
              <w:rPr>
                <w:sz w:val="22"/>
                <w:szCs w:val="22"/>
                <w:lang w:val="pl-PL"/>
              </w:rPr>
              <w:t xml:space="preserve"> Z tyłu pojazdu w dolnej części po obu stronach pojazdu zamontowane </w:t>
            </w:r>
            <w:proofErr w:type="spellStart"/>
            <w:r w:rsidRPr="00385E26">
              <w:rPr>
                <w:sz w:val="22"/>
                <w:szCs w:val="22"/>
                <w:lang w:val="pl-PL"/>
              </w:rPr>
              <w:t>obrysówki</w:t>
            </w:r>
            <w:proofErr w:type="spellEnd"/>
            <w:r w:rsidRPr="00385E26">
              <w:rPr>
                <w:sz w:val="22"/>
                <w:szCs w:val="22"/>
                <w:lang w:val="pl-PL"/>
              </w:rPr>
              <w:t xml:space="preserve"> LED widoczne w lusterkach wstecznych kierowcy.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pStyle w:val="Tekstpodstawowy"/>
              <w:snapToGrid w:val="0"/>
              <w:ind w:right="1707"/>
              <w:jc w:val="left"/>
              <w:rPr>
                <w:sz w:val="22"/>
                <w:szCs w:val="22"/>
                <w:lang w:val="pl-P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783" w:rsidRPr="00385E26" w:rsidRDefault="004D6783">
            <w:pPr>
              <w:pStyle w:val="Tekstpodstawowy"/>
              <w:jc w:val="left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  <w:lang w:val="pl-PL"/>
              </w:rPr>
              <w:t xml:space="preserve">   </w:t>
            </w: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3.6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pStyle w:val="Tekstpodstawowy"/>
              <w:ind w:left="34"/>
              <w:jc w:val="left"/>
              <w:rPr>
                <w:sz w:val="22"/>
                <w:szCs w:val="22"/>
                <w:lang w:val="pl-PL"/>
              </w:rPr>
            </w:pPr>
            <w:r w:rsidRPr="00385E26">
              <w:rPr>
                <w:sz w:val="22"/>
                <w:szCs w:val="22"/>
                <w:lang w:val="pl-PL"/>
              </w:rPr>
              <w:t>Szuflady i wysuwane tace  automatycznie, blokują się w pozycji wsuniętej i całkowicie wysuniętej  i posiadają zabezpieczenie  przed całkowitym wyciągnięciem. Szuflady i tace wystające w pozycji otwartej powyżej 250 mm poza obrys pojazdu, posiadają  oznakowanie ostrzegawcze.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snapToGrid w:val="0"/>
              <w:ind w:right="1707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snapToGrid w:val="0"/>
              <w:rPr>
                <w:sz w:val="22"/>
                <w:szCs w:val="22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lastRenderedPageBreak/>
              <w:t>3.7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autoSpaceDE w:val="0"/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Półki sprzętowe wykonane z aluminium, w systemie z możliwością regulacji położenia (ustawienia) wysokości półek w zależności od potrzeb użytkownika.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snapToGrid w:val="0"/>
              <w:ind w:right="1707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snapToGrid w:val="0"/>
              <w:rPr>
                <w:sz w:val="22"/>
                <w:szCs w:val="22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3.8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autoSpaceDE w:val="0"/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Schowki wyposażone w regały, palety wysuwne lub obrotowe: na urządzenie ratownicze, agregat prądotwórczy, sprzęt ratowniczy, w zależności od potrzeb i możliwości  zamontowania danego sprzętu. Przedziały sprzętowe za kabiną pojazdu, wykonane w formie przelotowej, dostępne tak z jednej jak i drugiej strony nadwozia. Środkowa część o szerokości min 800 mm. Wyposażona w półki z regulacją wysokości. Wymagane wykonanie i zamontowanie dużych obrotowych regałów w przednich skrytkach nadwozia po obu stronach, wyposażonych w regulowane półki dostosowane do sprzętu posiadanego przez Zamawiającego. Aranżacja skrytek powinna być wykonana w sposób ergonomiczny umożliwiający jego późniejsza modyfikacje przez użytkownika końcowego. Nie dopuszcza się aranżacji skrytek bez konsultacji z zamawiającym.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snapToGrid w:val="0"/>
              <w:ind w:right="1707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snapToGrid w:val="0"/>
              <w:rPr>
                <w:sz w:val="22"/>
                <w:szCs w:val="22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3.9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Skrytki na sprzęt i wyposażenie w układzie 6+1  zamykane żaluzjami aluminiowymi wodo- i pyłoszczelnymi. Drzwi żaluzjowe wyposażone w zamki, jeden klucz pasuje do wszystkich zamków. Wymagane dodatkowe zabezpieczenie przed otwarciem żaluzji-typu rurkowego.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snapToGrid w:val="0"/>
              <w:ind w:right="1707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snapToGrid w:val="0"/>
              <w:rPr>
                <w:sz w:val="22"/>
                <w:szCs w:val="22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3.10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 xml:space="preserve">Dach zabudowy  wykonany w formie oświetlonego podestu roboczego w wykonaniu antypoślizgowym. </w:t>
            </w:r>
            <w:r w:rsidRPr="00385E26">
              <w:rPr>
                <w:bCs/>
                <w:sz w:val="22"/>
                <w:szCs w:val="22"/>
              </w:rPr>
              <w:t>Balustrada</w:t>
            </w:r>
            <w:r w:rsidRPr="00385E26">
              <w:rPr>
                <w:sz w:val="22"/>
                <w:szCs w:val="22"/>
              </w:rPr>
              <w:t xml:space="preserve"> ochronna </w:t>
            </w:r>
            <w:r w:rsidRPr="00385E26">
              <w:rPr>
                <w:bCs/>
                <w:sz w:val="22"/>
                <w:szCs w:val="22"/>
              </w:rPr>
              <w:t xml:space="preserve">boczna - </w:t>
            </w:r>
            <w:r w:rsidRPr="00385E26">
              <w:rPr>
                <w:sz w:val="22"/>
                <w:szCs w:val="22"/>
              </w:rPr>
              <w:t>dachu wykonana  z  materiałów kompozytowych  jako  część z nadbudową pożarniczą z elementami  barierki rurowej, o wysokości min 180 mm.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snapToGrid w:val="0"/>
              <w:ind w:right="1707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snapToGrid w:val="0"/>
              <w:rPr>
                <w:sz w:val="22"/>
                <w:szCs w:val="22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3.11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 xml:space="preserve">Na dachu uchwyty z rolkami  na drabinę dwuprzęsłową wysuwną z podporami, uchwyty na węże ssawne, bosak, mostki przejazdowe, tłumice oraz 1 skrzynia wykonana z materiału odpornego na korozję o wymiarach dł. 1400 mm x  szer. 460 mm x wys. 260 mm. (ewentualne zmiany wymiarów po uzgodnieniu z Zamawiającym). Pokrywa skrzyni wykonana w sposób uniemożliwiający dostanie się wody do środka i zabezpieczona  przed uszkodzeniem dwoma teleskopami, kąt otwarcia min. 95 stopni, klapa po otwarciu ma być poza obrysem skrzyni. Wnętrze skrzyni wyposażone w oświetlenie.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snapToGrid w:val="0"/>
              <w:ind w:right="1707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snapToGrid w:val="0"/>
              <w:rPr>
                <w:sz w:val="22"/>
                <w:szCs w:val="22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3.12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pStyle w:val="Tekstprzypisukocowego"/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 xml:space="preserve">Pojazd  posiada  drabinkę do wejścia na dach z tyłu samochodu, wykonana z materiałów nierdzewnych. W górnej części drabinki zamontowane poręcze </w:t>
            </w:r>
            <w:r w:rsidRPr="00385E26">
              <w:rPr>
                <w:sz w:val="22"/>
                <w:szCs w:val="22"/>
              </w:rPr>
              <w:lastRenderedPageBreak/>
              <w:t xml:space="preserve">ułatwiające wchodzenie. Z drugiej strony żaluzji przedziału autopompy zamontowana jest pionowa  poręcz o dł. min 75 cm.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snapToGrid w:val="0"/>
              <w:ind w:right="1707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snapToGrid w:val="0"/>
              <w:rPr>
                <w:sz w:val="22"/>
                <w:szCs w:val="22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lastRenderedPageBreak/>
              <w:t>3.13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Powierzchnie platform, podestów roboczych i podłogi  kabiny w wykonaniu antypoślizgowym.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snapToGrid w:val="0"/>
              <w:ind w:right="1707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snapToGrid w:val="0"/>
              <w:rPr>
                <w:sz w:val="22"/>
                <w:szCs w:val="22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3.14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pStyle w:val="Tekstpodstawowy"/>
              <w:rPr>
                <w:sz w:val="22"/>
                <w:szCs w:val="22"/>
                <w:lang w:val="pl-PL"/>
              </w:rPr>
            </w:pPr>
            <w:r w:rsidRPr="00385E26">
              <w:rPr>
                <w:sz w:val="22"/>
                <w:szCs w:val="22"/>
                <w:lang w:val="pl-PL"/>
              </w:rPr>
              <w:t>Zbiornik wody o pojemności  min. 2,5 m</w:t>
            </w:r>
            <w:r w:rsidRPr="00385E26">
              <w:rPr>
                <w:position w:val="6"/>
                <w:sz w:val="22"/>
                <w:szCs w:val="22"/>
                <w:vertAlign w:val="superscript"/>
                <w:lang w:val="pl-PL"/>
              </w:rPr>
              <w:t>3</w:t>
            </w:r>
            <w:r w:rsidRPr="00385E26">
              <w:rPr>
                <w:sz w:val="22"/>
                <w:szCs w:val="22"/>
                <w:lang w:val="pl-PL"/>
              </w:rPr>
              <w:t xml:space="preserve">, wykonany  z  materiałów kompozytowych. Zbiornik  wyposażony w oprzyrządowanie umożliwiające jego bezpieczną  eksploatację, z układem  zabezpieczającym przed swobodnym wypływem wody  w czasie  jazdy. Zbiornik  wyposażony w  falochrony i  właz rewizyjny.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pStyle w:val="Tekstpodstawowy"/>
              <w:snapToGrid w:val="0"/>
              <w:ind w:right="1707"/>
              <w:jc w:val="left"/>
              <w:rPr>
                <w:sz w:val="22"/>
                <w:szCs w:val="22"/>
                <w:lang w:val="pl-P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pStyle w:val="Tekstpodstawowy"/>
              <w:snapToGrid w:val="0"/>
              <w:jc w:val="left"/>
              <w:rPr>
                <w:sz w:val="22"/>
                <w:szCs w:val="22"/>
                <w:lang w:val="pl-PL"/>
              </w:rPr>
            </w:pPr>
          </w:p>
          <w:p w:rsidR="004D6783" w:rsidRPr="00385E26" w:rsidRDefault="004D6783">
            <w:pPr>
              <w:pStyle w:val="Tekstpodstawowy"/>
              <w:jc w:val="left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  <w:lang w:val="pl-PL"/>
              </w:rPr>
              <w:t xml:space="preserve">                   </w:t>
            </w: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3.15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pStyle w:val="Tekstpodstawowy"/>
              <w:ind w:left="-57" w:right="-57"/>
              <w:rPr>
                <w:sz w:val="22"/>
                <w:szCs w:val="22"/>
                <w:lang w:val="pl-PL"/>
              </w:rPr>
            </w:pPr>
            <w:r w:rsidRPr="00385E26">
              <w:rPr>
                <w:sz w:val="22"/>
                <w:szCs w:val="22"/>
                <w:lang w:val="pl-PL"/>
              </w:rPr>
              <w:t>Zbiornik wody wyposażony w nasadę  75 umiejscowioną na prawym  boku  z tyłu pojazdu z zaworem kulowym. Nasada umieszczona  w zamykanym klapą lub żaluzją schowku bocznym. Wlot do napełniania z hydrantu wyposażony w zawór odcinający oraz sito. Zbiornik wyposażony  w urządzenie przelewowe zabezpieczające przed uszkodzeniem podczas napełniania. Układ zbiornika wyposażony w  automatyczny zawór napełniania hydrantowego zabezpieczającego  przed przepełnieniem zbiornika wodnego z możliwością przełączenia na pracę ręczną.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pStyle w:val="Tekstpodstawowy"/>
              <w:snapToGrid w:val="0"/>
              <w:ind w:right="1707"/>
              <w:jc w:val="left"/>
              <w:rPr>
                <w:sz w:val="22"/>
                <w:szCs w:val="22"/>
                <w:lang w:val="pl-P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783" w:rsidRPr="00385E26" w:rsidRDefault="004D6783">
            <w:pPr>
              <w:pStyle w:val="Tekstpodstawowy"/>
              <w:jc w:val="left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  <w:lang w:val="pl-PL"/>
              </w:rPr>
              <w:t xml:space="preserve">                          </w:t>
            </w: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3.16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pStyle w:val="Tekstpodstawowy"/>
              <w:rPr>
                <w:sz w:val="22"/>
                <w:szCs w:val="22"/>
                <w:lang w:val="pl-PL"/>
              </w:rPr>
            </w:pPr>
            <w:r w:rsidRPr="00385E26">
              <w:rPr>
                <w:sz w:val="22"/>
                <w:szCs w:val="22"/>
                <w:lang w:val="pl-PL"/>
              </w:rPr>
              <w:t>Zbiornik środka pianotwórczego, wykonany z materiałów kompozytowych, odpornych na działanie dopuszczonych do stosowania środków pianotwórczych i modyfikatorów o pojemności min.10% pojemności zbiornika wodnego. Napełnianie zbiornika środkiem pianotwórczym,  możliwe z poziomu terenu i z dachu pojazdu.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pStyle w:val="Tekstpodstawowy"/>
              <w:snapToGrid w:val="0"/>
              <w:ind w:right="1707"/>
              <w:jc w:val="left"/>
              <w:rPr>
                <w:sz w:val="22"/>
                <w:szCs w:val="22"/>
                <w:lang w:val="pl-P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pStyle w:val="Tekstpodstawowy"/>
              <w:snapToGrid w:val="0"/>
              <w:jc w:val="left"/>
              <w:rPr>
                <w:sz w:val="22"/>
                <w:szCs w:val="22"/>
                <w:lang w:val="pl-PL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3.17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 w:rsidP="009C353E">
            <w:pPr>
              <w:pStyle w:val="Tekstpodstawowy"/>
              <w:rPr>
                <w:sz w:val="22"/>
                <w:szCs w:val="22"/>
                <w:lang w:val="pl-PL"/>
              </w:rPr>
            </w:pPr>
            <w:r w:rsidRPr="00385E26">
              <w:rPr>
                <w:sz w:val="22"/>
                <w:szCs w:val="22"/>
                <w:lang w:val="pl-PL"/>
              </w:rPr>
              <w:t xml:space="preserve">Układ wodno-pianowy  wyposażony w dozownik środka pianotwórczego dostosowany do wydajności autopompy, zapewniający uzyskiwanie co najmniej  stężeń, 3% i 6% (tolerancja </w:t>
            </w:r>
            <w:r w:rsidRPr="00385E26">
              <w:rPr>
                <w:sz w:val="22"/>
                <w:szCs w:val="22"/>
                <w:u w:val="single"/>
                <w:lang w:val="pl-PL"/>
              </w:rPr>
              <w:t>+</w:t>
            </w:r>
            <w:r w:rsidRPr="00385E26">
              <w:rPr>
                <w:sz w:val="22"/>
                <w:szCs w:val="22"/>
                <w:lang w:val="pl-PL"/>
              </w:rPr>
              <w:t>0,5%) w całym zakresie pracy.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pStyle w:val="Tekstpodstawowy"/>
              <w:snapToGrid w:val="0"/>
              <w:ind w:right="1707"/>
              <w:jc w:val="left"/>
              <w:rPr>
                <w:sz w:val="22"/>
                <w:szCs w:val="22"/>
                <w:lang w:val="pl-P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pStyle w:val="Tekstpodstawowy"/>
              <w:snapToGrid w:val="0"/>
              <w:jc w:val="left"/>
              <w:rPr>
                <w:sz w:val="22"/>
                <w:szCs w:val="22"/>
                <w:lang w:val="pl-PL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iCs/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3.18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rPr>
                <w:sz w:val="22"/>
                <w:szCs w:val="22"/>
              </w:rPr>
            </w:pPr>
            <w:r w:rsidRPr="00385E26">
              <w:rPr>
                <w:iCs/>
                <w:sz w:val="22"/>
                <w:szCs w:val="22"/>
              </w:rPr>
              <w:t xml:space="preserve">Autopompa  zlokalizowana z tyłu pojazdu w obudowanym przedziale. </w:t>
            </w:r>
            <w:r w:rsidRPr="00385E26">
              <w:rPr>
                <w:sz w:val="22"/>
                <w:szCs w:val="22"/>
              </w:rPr>
              <w:t>Autopompa dwuzakresowa ze stopniem  wysokiego ciśnienia</w:t>
            </w:r>
          </w:p>
          <w:p w:rsidR="004D6783" w:rsidRPr="00385E26" w:rsidRDefault="004D6783">
            <w:pPr>
              <w:numPr>
                <w:ilvl w:val="0"/>
                <w:numId w:val="12"/>
              </w:numPr>
              <w:tabs>
                <w:tab w:val="left" w:pos="48"/>
                <w:tab w:val="left" w:pos="175"/>
                <w:tab w:val="left" w:pos="6571"/>
                <w:tab w:val="left" w:pos="8577"/>
                <w:tab w:val="left" w:pos="14745"/>
              </w:tabs>
              <w:spacing w:line="240" w:lineRule="atLeast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wydajność , min.2400 l/min, przy ciśnieniu  8 bar i głębokości ssania 1,5m</w:t>
            </w:r>
          </w:p>
          <w:p w:rsidR="004D6783" w:rsidRPr="00385E26" w:rsidRDefault="004D6783">
            <w:pPr>
              <w:numPr>
                <w:ilvl w:val="0"/>
                <w:numId w:val="12"/>
              </w:numPr>
              <w:tabs>
                <w:tab w:val="left" w:pos="48"/>
                <w:tab w:val="left" w:pos="175"/>
                <w:tab w:val="left" w:pos="6571"/>
                <w:tab w:val="left" w:pos="8577"/>
                <w:tab w:val="left" w:pos="14745"/>
              </w:tabs>
              <w:spacing w:line="240" w:lineRule="atLeast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 xml:space="preserve">wydajność  stopnia wysokiego ciśnienia, min. 400 l/min  przy ciśnieniu  40 bar </w:t>
            </w:r>
          </w:p>
          <w:p w:rsidR="004D6783" w:rsidRPr="00385E26" w:rsidRDefault="004D6783">
            <w:pPr>
              <w:tabs>
                <w:tab w:val="left" w:pos="48"/>
                <w:tab w:val="left" w:pos="175"/>
                <w:tab w:val="left" w:pos="6571"/>
                <w:tab w:val="left" w:pos="8577"/>
                <w:tab w:val="left" w:pos="14745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pStyle w:val="Tekstpodstawowy"/>
              <w:jc w:val="left"/>
              <w:rPr>
                <w:sz w:val="22"/>
                <w:szCs w:val="22"/>
                <w:lang w:val="pl-PL"/>
              </w:rPr>
            </w:pPr>
            <w:r w:rsidRPr="00385E26">
              <w:rPr>
                <w:sz w:val="22"/>
                <w:szCs w:val="22"/>
                <w:lang w:val="pl-PL"/>
              </w:rPr>
              <w:t>Podać typ, model i producenta oraz rzeczywiste parametry w odniesieniu do</w:t>
            </w:r>
          </w:p>
          <w:p w:rsidR="004D6783" w:rsidRPr="00385E26" w:rsidRDefault="004D6783">
            <w:pPr>
              <w:pStyle w:val="Tekstpodstawowy"/>
              <w:jc w:val="left"/>
              <w:rPr>
                <w:sz w:val="22"/>
                <w:szCs w:val="22"/>
                <w:lang w:val="pl-PL"/>
              </w:rPr>
            </w:pPr>
            <w:r w:rsidRPr="00385E26">
              <w:rPr>
                <w:sz w:val="22"/>
                <w:szCs w:val="22"/>
                <w:lang w:val="pl-PL"/>
              </w:rPr>
              <w:t>wymagań minimalnych oraz dołączyć</w:t>
            </w:r>
          </w:p>
          <w:p w:rsidR="004D6783" w:rsidRPr="00385E26" w:rsidRDefault="004D6783">
            <w:pPr>
              <w:pStyle w:val="Tekstpodstawowy"/>
              <w:jc w:val="left"/>
              <w:rPr>
                <w:sz w:val="22"/>
                <w:szCs w:val="22"/>
                <w:lang w:val="pl-PL"/>
              </w:rPr>
            </w:pPr>
            <w:r w:rsidRPr="00385E26">
              <w:rPr>
                <w:sz w:val="22"/>
                <w:szCs w:val="22"/>
                <w:lang w:val="pl-PL"/>
              </w:rPr>
              <w:t>wykresy charakterystyki pracy</w:t>
            </w:r>
          </w:p>
          <w:p w:rsidR="004D6783" w:rsidRPr="00385E26" w:rsidRDefault="004D6783">
            <w:pPr>
              <w:pStyle w:val="Tekstpodstawowy"/>
              <w:jc w:val="left"/>
              <w:rPr>
                <w:sz w:val="22"/>
                <w:szCs w:val="22"/>
                <w:lang w:val="pl-PL"/>
              </w:rPr>
            </w:pPr>
            <w:r w:rsidRPr="00385E26">
              <w:rPr>
                <w:sz w:val="22"/>
                <w:szCs w:val="22"/>
                <w:lang w:val="pl-PL"/>
              </w:rPr>
              <w:lastRenderedPageBreak/>
              <w:t>urządzenia (z uwzględnieniem</w:t>
            </w:r>
          </w:p>
          <w:p w:rsidR="004D6783" w:rsidRPr="00385E26" w:rsidRDefault="004D6783">
            <w:pPr>
              <w:pStyle w:val="Tekstpodstawowy"/>
              <w:jc w:val="left"/>
              <w:rPr>
                <w:sz w:val="22"/>
                <w:szCs w:val="22"/>
                <w:lang w:val="pl-PL"/>
              </w:rPr>
            </w:pPr>
            <w:r w:rsidRPr="00385E26">
              <w:rPr>
                <w:sz w:val="22"/>
                <w:szCs w:val="22"/>
                <w:lang w:val="pl-PL"/>
              </w:rPr>
              <w:t>wydajności pompy w zależności od</w:t>
            </w:r>
          </w:p>
          <w:p w:rsidR="004D6783" w:rsidRPr="00385E26" w:rsidRDefault="004D6783">
            <w:pPr>
              <w:pStyle w:val="Tekstpodstawowy"/>
              <w:jc w:val="left"/>
              <w:rPr>
                <w:sz w:val="22"/>
                <w:szCs w:val="22"/>
                <w:lang w:val="pl-PL"/>
              </w:rPr>
            </w:pPr>
            <w:r w:rsidRPr="00385E26">
              <w:rPr>
                <w:sz w:val="22"/>
                <w:szCs w:val="22"/>
                <w:lang w:val="pl-PL"/>
              </w:rPr>
              <w:t>głębokości ssania, ciśnienia i mocy (lub</w:t>
            </w:r>
          </w:p>
          <w:p w:rsidR="004D6783" w:rsidRPr="00385E26" w:rsidRDefault="004D6783">
            <w:pPr>
              <w:pStyle w:val="Tekstpodstawowy"/>
              <w:jc w:val="left"/>
              <w:rPr>
                <w:sz w:val="22"/>
                <w:szCs w:val="22"/>
                <w:lang w:val="pl-PL"/>
              </w:rPr>
            </w:pPr>
            <w:r w:rsidRPr="00385E26">
              <w:rPr>
                <w:sz w:val="22"/>
                <w:szCs w:val="22"/>
                <w:lang w:val="pl-PL"/>
              </w:rPr>
              <w:t>obrotów silnika).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783" w:rsidRPr="00385E26" w:rsidRDefault="004D6783">
            <w:pPr>
              <w:pStyle w:val="Tekstpodstawowy"/>
              <w:jc w:val="left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  <w:lang w:val="pl-PL"/>
              </w:rPr>
              <w:lastRenderedPageBreak/>
              <w:t xml:space="preserve">            </w:t>
            </w:r>
          </w:p>
        </w:tc>
      </w:tr>
      <w:tr w:rsidR="00385E26" w:rsidRPr="00385E26" w:rsidTr="004D6783">
        <w:trPr>
          <w:trHeight w:val="233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lastRenderedPageBreak/>
              <w:t>3.19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tabs>
                <w:tab w:val="decimal" w:pos="633"/>
                <w:tab w:val="left" w:pos="868"/>
                <w:tab w:val="left" w:pos="6479"/>
                <w:tab w:val="left" w:pos="8504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Autopompa  umożliwia podanie wody i wodnego roztworu środka pianotwórczego do minimum:</w:t>
            </w:r>
          </w:p>
          <w:p w:rsidR="004D6783" w:rsidRPr="00385E26" w:rsidRDefault="004D6783">
            <w:pPr>
              <w:numPr>
                <w:ilvl w:val="0"/>
                <w:numId w:val="13"/>
              </w:numPr>
              <w:tabs>
                <w:tab w:val="left" w:pos="161"/>
                <w:tab w:val="left" w:pos="6479"/>
                <w:tab w:val="left" w:pos="8504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dwóch nasad tłocznych 75 zlokalizowanych z tyłu pojazdu, po bokach, w zamykanych klapami lub żaluzjami schowkach bocznych,</w:t>
            </w:r>
          </w:p>
          <w:p w:rsidR="004D6783" w:rsidRPr="00385E26" w:rsidRDefault="004D6783">
            <w:pPr>
              <w:numPr>
                <w:ilvl w:val="0"/>
                <w:numId w:val="13"/>
              </w:numPr>
              <w:tabs>
                <w:tab w:val="left" w:pos="161"/>
                <w:tab w:val="left" w:pos="6479"/>
                <w:tab w:val="left" w:pos="8504"/>
              </w:tabs>
              <w:spacing w:line="240" w:lineRule="atLeast"/>
              <w:ind w:left="161" w:hanging="161"/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 xml:space="preserve"> wysokociśnieniowej linii szybkiego natarcia,</w:t>
            </w:r>
          </w:p>
          <w:p w:rsidR="004D6783" w:rsidRPr="00385E26" w:rsidRDefault="004D6783">
            <w:pPr>
              <w:numPr>
                <w:ilvl w:val="0"/>
                <w:numId w:val="13"/>
              </w:numPr>
              <w:tabs>
                <w:tab w:val="left" w:pos="161"/>
                <w:tab w:val="left" w:pos="6479"/>
                <w:tab w:val="left" w:pos="8504"/>
              </w:tabs>
              <w:spacing w:line="240" w:lineRule="atLeast"/>
              <w:ind w:left="161" w:hanging="161"/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 xml:space="preserve"> działka </w:t>
            </w:r>
            <w:proofErr w:type="spellStart"/>
            <w:r w:rsidRPr="00385E26">
              <w:rPr>
                <w:sz w:val="22"/>
                <w:szCs w:val="22"/>
              </w:rPr>
              <w:t>wodno</w:t>
            </w:r>
            <w:proofErr w:type="spellEnd"/>
            <w:r w:rsidRPr="00385E26">
              <w:rPr>
                <w:sz w:val="22"/>
                <w:szCs w:val="22"/>
              </w:rPr>
              <w:t xml:space="preserve"> – pianowego,</w:t>
            </w:r>
          </w:p>
          <w:p w:rsidR="004D6783" w:rsidRPr="00385E26" w:rsidRDefault="004D6783">
            <w:pPr>
              <w:numPr>
                <w:ilvl w:val="0"/>
                <w:numId w:val="13"/>
              </w:numPr>
              <w:tabs>
                <w:tab w:val="left" w:pos="161"/>
                <w:tab w:val="left" w:pos="6479"/>
                <w:tab w:val="left" w:pos="8504"/>
              </w:tabs>
              <w:spacing w:line="240" w:lineRule="atLeast"/>
              <w:ind w:left="161" w:hanging="161"/>
              <w:jc w:val="both"/>
              <w:rPr>
                <w:iCs/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 xml:space="preserve">zraszaczy.                                 </w:t>
            </w:r>
          </w:p>
          <w:p w:rsidR="004D6783" w:rsidRPr="00385E26" w:rsidRDefault="004D6783">
            <w:pPr>
              <w:pStyle w:val="Tekstpodstawowy"/>
              <w:rPr>
                <w:sz w:val="22"/>
                <w:szCs w:val="22"/>
                <w:lang w:val="pl-PL"/>
              </w:rPr>
            </w:pPr>
            <w:r w:rsidRPr="00385E26">
              <w:rPr>
                <w:iCs/>
                <w:sz w:val="22"/>
                <w:szCs w:val="22"/>
                <w:lang w:val="pl-PL"/>
              </w:rPr>
              <w:t>Autopompa  umożliwia podanie wody do zbiornika samochodu.</w:t>
            </w:r>
          </w:p>
          <w:p w:rsidR="004D6783" w:rsidRPr="00385E26" w:rsidRDefault="004D6783">
            <w:pPr>
              <w:pStyle w:val="Tekstpodstawowy"/>
              <w:rPr>
                <w:sz w:val="22"/>
                <w:szCs w:val="22"/>
                <w:lang w:val="pl-PL"/>
              </w:rPr>
            </w:pPr>
            <w:r w:rsidRPr="00385E26">
              <w:rPr>
                <w:sz w:val="22"/>
                <w:szCs w:val="22"/>
                <w:lang w:val="pl-PL"/>
              </w:rPr>
              <w:t>Autopompa  wyposażona w urządzenie odpowietrzające umożliwiające zassanie wody.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pStyle w:val="Tekstpodstawowy"/>
              <w:snapToGrid w:val="0"/>
              <w:ind w:right="1707"/>
              <w:jc w:val="left"/>
              <w:rPr>
                <w:sz w:val="22"/>
                <w:szCs w:val="22"/>
                <w:lang w:val="pl-P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pStyle w:val="Tekstpodstawowy"/>
              <w:snapToGrid w:val="0"/>
              <w:jc w:val="left"/>
              <w:rPr>
                <w:sz w:val="22"/>
                <w:szCs w:val="22"/>
                <w:lang w:val="pl-PL"/>
              </w:rPr>
            </w:pPr>
          </w:p>
          <w:p w:rsidR="004D6783" w:rsidRPr="00385E26" w:rsidRDefault="004D6783">
            <w:pPr>
              <w:pStyle w:val="Tekstpodstawowy"/>
              <w:jc w:val="left"/>
              <w:rPr>
                <w:sz w:val="22"/>
                <w:szCs w:val="22"/>
                <w:lang w:val="pl-PL"/>
              </w:rPr>
            </w:pPr>
          </w:p>
          <w:p w:rsidR="004D6783" w:rsidRPr="00385E26" w:rsidRDefault="004D6783">
            <w:pPr>
              <w:pStyle w:val="Tekstpodstawowy"/>
              <w:jc w:val="left"/>
              <w:rPr>
                <w:sz w:val="22"/>
                <w:szCs w:val="22"/>
                <w:lang w:val="pl-PL"/>
              </w:rPr>
            </w:pPr>
          </w:p>
          <w:p w:rsidR="004D6783" w:rsidRPr="00385E26" w:rsidRDefault="004D6783">
            <w:pPr>
              <w:pStyle w:val="Tekstpodstawowy"/>
              <w:jc w:val="left"/>
              <w:rPr>
                <w:sz w:val="22"/>
                <w:szCs w:val="22"/>
                <w:lang w:val="pl-PL"/>
              </w:rPr>
            </w:pPr>
          </w:p>
          <w:p w:rsidR="004D6783" w:rsidRPr="00385E26" w:rsidRDefault="004D6783">
            <w:pPr>
              <w:pStyle w:val="Tekstpodstawowy"/>
              <w:jc w:val="left"/>
              <w:rPr>
                <w:sz w:val="22"/>
                <w:szCs w:val="22"/>
                <w:lang w:val="pl-PL"/>
              </w:rPr>
            </w:pPr>
          </w:p>
          <w:p w:rsidR="004D6783" w:rsidRPr="00385E26" w:rsidRDefault="004D6783">
            <w:pPr>
              <w:pStyle w:val="Tekstpodstawowy"/>
              <w:jc w:val="left"/>
              <w:rPr>
                <w:sz w:val="22"/>
                <w:szCs w:val="22"/>
                <w:lang w:val="pl-PL"/>
              </w:rPr>
            </w:pPr>
          </w:p>
          <w:p w:rsidR="004D6783" w:rsidRPr="00385E26" w:rsidRDefault="004D6783">
            <w:pPr>
              <w:pStyle w:val="Tekstpodstawowy"/>
              <w:jc w:val="left"/>
              <w:rPr>
                <w:sz w:val="22"/>
                <w:szCs w:val="22"/>
                <w:lang w:val="pl-PL"/>
              </w:rPr>
            </w:pPr>
          </w:p>
          <w:p w:rsidR="004D6783" w:rsidRPr="00385E26" w:rsidRDefault="004D6783">
            <w:pPr>
              <w:pStyle w:val="Tekstpodstawowy"/>
              <w:jc w:val="left"/>
              <w:rPr>
                <w:sz w:val="22"/>
                <w:szCs w:val="22"/>
                <w:lang w:val="pl-PL"/>
              </w:rPr>
            </w:pPr>
          </w:p>
          <w:p w:rsidR="004D6783" w:rsidRPr="00385E26" w:rsidRDefault="004D6783">
            <w:pPr>
              <w:pStyle w:val="Tekstpodstawowy"/>
              <w:jc w:val="left"/>
              <w:rPr>
                <w:sz w:val="22"/>
                <w:szCs w:val="22"/>
                <w:lang w:val="pl-PL"/>
              </w:rPr>
            </w:pPr>
          </w:p>
          <w:p w:rsidR="004D6783" w:rsidRPr="00385E26" w:rsidRDefault="004D6783">
            <w:pPr>
              <w:pStyle w:val="Tekstpodstawowy"/>
              <w:jc w:val="left"/>
              <w:rPr>
                <w:sz w:val="22"/>
                <w:szCs w:val="22"/>
                <w:lang w:val="pl-PL"/>
              </w:rPr>
            </w:pPr>
          </w:p>
          <w:p w:rsidR="004D6783" w:rsidRPr="00385E26" w:rsidRDefault="004D6783">
            <w:pPr>
              <w:pStyle w:val="Tekstpodstawowy"/>
              <w:jc w:val="left"/>
              <w:rPr>
                <w:sz w:val="22"/>
                <w:szCs w:val="22"/>
                <w:lang w:val="pl-PL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iCs/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3.20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pStyle w:val="Tekstpodstawowy"/>
              <w:ind w:left="-59"/>
              <w:jc w:val="left"/>
              <w:rPr>
                <w:iCs/>
                <w:sz w:val="22"/>
                <w:szCs w:val="22"/>
                <w:lang w:val="pl-PL"/>
              </w:rPr>
            </w:pPr>
            <w:r w:rsidRPr="00385E26">
              <w:rPr>
                <w:iCs/>
                <w:sz w:val="22"/>
                <w:szCs w:val="22"/>
                <w:lang w:val="pl-PL"/>
              </w:rPr>
              <w:t>Na wlocie ssawnym autopompy,  zamontowany element zabezpieczający przed przedostaniem się do pompy zanieczyszczeń stałych zarówno przy ssaniu ze zbiornika zewnętrznego jak i ze zbiornika własnego pojazdu, gwarantujący bezpieczną eksploatację pompy.</w:t>
            </w:r>
          </w:p>
          <w:p w:rsidR="004D6783" w:rsidRPr="00385E26" w:rsidRDefault="004D6783">
            <w:pPr>
              <w:pStyle w:val="Tekstpodstawowy"/>
              <w:ind w:left="-59"/>
              <w:jc w:val="left"/>
              <w:rPr>
                <w:iCs/>
                <w:sz w:val="22"/>
                <w:szCs w:val="22"/>
                <w:lang w:val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pStyle w:val="Tekstpodstawowy"/>
              <w:snapToGrid w:val="0"/>
              <w:ind w:left="-59" w:right="1707"/>
              <w:jc w:val="left"/>
              <w:rPr>
                <w:sz w:val="22"/>
                <w:szCs w:val="22"/>
                <w:lang w:val="pl-P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pStyle w:val="Tekstpodstawowy"/>
              <w:snapToGrid w:val="0"/>
              <w:ind w:left="-59"/>
              <w:jc w:val="left"/>
              <w:rPr>
                <w:sz w:val="22"/>
                <w:szCs w:val="22"/>
                <w:lang w:val="pl-PL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3.21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pStyle w:val="Tekstpodstawowy"/>
              <w:ind w:left="-59"/>
              <w:jc w:val="left"/>
              <w:rPr>
                <w:sz w:val="22"/>
                <w:szCs w:val="22"/>
                <w:lang w:val="pl-PL"/>
              </w:rPr>
            </w:pPr>
            <w:r w:rsidRPr="00385E26">
              <w:rPr>
                <w:sz w:val="22"/>
                <w:szCs w:val="22"/>
                <w:lang w:val="pl-PL"/>
              </w:rPr>
              <w:t>Wszystkie elementy układu wodno-pianowego, odporne na korozję i działanie dopuszczonych do stosowania środków pianotwórczych i modyfikatorów.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pStyle w:val="Tekstpodstawowy"/>
              <w:snapToGrid w:val="0"/>
              <w:ind w:left="-59" w:right="1707"/>
              <w:jc w:val="left"/>
              <w:rPr>
                <w:sz w:val="22"/>
                <w:szCs w:val="22"/>
                <w:lang w:val="pl-P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pStyle w:val="Tekstpodstawowy"/>
              <w:snapToGrid w:val="0"/>
              <w:ind w:left="-59"/>
              <w:jc w:val="left"/>
              <w:rPr>
                <w:sz w:val="22"/>
                <w:szCs w:val="22"/>
                <w:lang w:val="pl-PL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iCs/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3.22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pStyle w:val="Tekstpodstawowy"/>
              <w:rPr>
                <w:iCs/>
                <w:sz w:val="22"/>
                <w:szCs w:val="22"/>
                <w:lang w:val="pl-PL"/>
              </w:rPr>
            </w:pPr>
            <w:r w:rsidRPr="00385E26">
              <w:rPr>
                <w:iCs/>
                <w:sz w:val="22"/>
                <w:szCs w:val="22"/>
                <w:lang w:val="pl-PL"/>
              </w:rPr>
              <w:t>Wszystkie nasady zewnętrzne, w zależności od ich przeznaczenia należy trwale oznaczyć odpowiednimi kolorami:</w:t>
            </w:r>
          </w:p>
          <w:p w:rsidR="004D6783" w:rsidRPr="00385E26" w:rsidRDefault="004D6783">
            <w:pPr>
              <w:pStyle w:val="Tekstpodstawowy"/>
              <w:numPr>
                <w:ilvl w:val="0"/>
                <w:numId w:val="14"/>
              </w:numPr>
              <w:ind w:left="317" w:hanging="283"/>
              <w:rPr>
                <w:iCs/>
                <w:sz w:val="22"/>
                <w:szCs w:val="22"/>
                <w:lang w:val="pl-PL"/>
              </w:rPr>
            </w:pPr>
            <w:r w:rsidRPr="00385E26">
              <w:rPr>
                <w:iCs/>
                <w:sz w:val="22"/>
                <w:szCs w:val="22"/>
                <w:lang w:val="pl-PL"/>
              </w:rPr>
              <w:t>nasada wodna zasilająca kolor niebieski,</w:t>
            </w:r>
          </w:p>
          <w:p w:rsidR="004D6783" w:rsidRPr="00385E26" w:rsidRDefault="004D6783">
            <w:pPr>
              <w:pStyle w:val="Tekstpodstawowy"/>
              <w:numPr>
                <w:ilvl w:val="0"/>
                <w:numId w:val="14"/>
              </w:numPr>
              <w:ind w:left="317" w:hanging="283"/>
              <w:rPr>
                <w:iCs/>
                <w:sz w:val="22"/>
                <w:szCs w:val="22"/>
                <w:lang w:val="pl-PL"/>
              </w:rPr>
            </w:pPr>
            <w:r w:rsidRPr="00385E26">
              <w:rPr>
                <w:iCs/>
                <w:sz w:val="22"/>
                <w:szCs w:val="22"/>
                <w:lang w:val="pl-PL"/>
              </w:rPr>
              <w:t>nasada wodna tłoczna kolor czerwony,</w:t>
            </w:r>
          </w:p>
          <w:p w:rsidR="004D6783" w:rsidRPr="00385E26" w:rsidRDefault="004D6783">
            <w:pPr>
              <w:pStyle w:val="Tekstpodstawowy"/>
              <w:numPr>
                <w:ilvl w:val="0"/>
                <w:numId w:val="14"/>
              </w:numPr>
              <w:ind w:left="317" w:hanging="283"/>
              <w:rPr>
                <w:sz w:val="22"/>
                <w:szCs w:val="22"/>
                <w:lang w:val="pl-PL"/>
              </w:rPr>
            </w:pPr>
            <w:r w:rsidRPr="00385E26">
              <w:rPr>
                <w:iCs/>
                <w:sz w:val="22"/>
                <w:szCs w:val="22"/>
                <w:lang w:val="pl-PL"/>
              </w:rPr>
              <w:t>nasada środka pianotwórczego kolor żółty.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pStyle w:val="Tekstpodstawowy"/>
              <w:snapToGrid w:val="0"/>
              <w:ind w:left="-59" w:right="1707"/>
              <w:jc w:val="left"/>
              <w:rPr>
                <w:sz w:val="22"/>
                <w:szCs w:val="22"/>
                <w:lang w:val="pl-P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pStyle w:val="Tekstpodstawowy"/>
              <w:snapToGrid w:val="0"/>
              <w:ind w:left="-59"/>
              <w:jc w:val="left"/>
              <w:rPr>
                <w:sz w:val="22"/>
                <w:szCs w:val="22"/>
                <w:lang w:val="pl-PL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lastRenderedPageBreak/>
              <w:t>3.23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 xml:space="preserve">W przedziale autopompy  znajdują się co najmniej następujące urządzenia </w:t>
            </w:r>
            <w:proofErr w:type="spellStart"/>
            <w:r w:rsidRPr="00385E26">
              <w:rPr>
                <w:sz w:val="22"/>
                <w:szCs w:val="22"/>
              </w:rPr>
              <w:t>kontrolno</w:t>
            </w:r>
            <w:proofErr w:type="spellEnd"/>
            <w:r w:rsidRPr="00385E26">
              <w:rPr>
                <w:sz w:val="22"/>
                <w:szCs w:val="22"/>
              </w:rPr>
              <w:t xml:space="preserve"> - sterownicze pracy pompy:</w:t>
            </w:r>
          </w:p>
          <w:p w:rsidR="004D6783" w:rsidRPr="00385E26" w:rsidRDefault="004D6783">
            <w:pPr>
              <w:numPr>
                <w:ilvl w:val="0"/>
                <w:numId w:val="15"/>
              </w:numPr>
              <w:tabs>
                <w:tab w:val="left" w:pos="48"/>
                <w:tab w:val="left" w:pos="175"/>
                <w:tab w:val="left" w:pos="6542"/>
                <w:tab w:val="left" w:pos="8548"/>
                <w:tab w:val="left" w:pos="14720"/>
              </w:tabs>
              <w:spacing w:line="240" w:lineRule="atLeast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manowakuometr,</w:t>
            </w:r>
          </w:p>
          <w:p w:rsidR="004D6783" w:rsidRPr="00385E26" w:rsidRDefault="004D6783">
            <w:pPr>
              <w:numPr>
                <w:ilvl w:val="0"/>
                <w:numId w:val="15"/>
              </w:numPr>
              <w:tabs>
                <w:tab w:val="left" w:pos="48"/>
                <w:tab w:val="left" w:pos="175"/>
                <w:tab w:val="left" w:pos="6542"/>
                <w:tab w:val="left" w:pos="8548"/>
                <w:tab w:val="left" w:pos="14720"/>
              </w:tabs>
              <w:spacing w:line="240" w:lineRule="atLeast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manometr niskiego ciśnienia,</w:t>
            </w:r>
          </w:p>
          <w:p w:rsidR="004D6783" w:rsidRPr="00385E26" w:rsidRDefault="004D6783">
            <w:pPr>
              <w:numPr>
                <w:ilvl w:val="0"/>
                <w:numId w:val="15"/>
              </w:numPr>
              <w:tabs>
                <w:tab w:val="left" w:pos="48"/>
                <w:tab w:val="left" w:pos="175"/>
                <w:tab w:val="left" w:pos="1320"/>
                <w:tab w:val="left" w:pos="1944"/>
                <w:tab w:val="left" w:pos="2302"/>
                <w:tab w:val="left" w:pos="2727"/>
                <w:tab w:val="left" w:pos="3152"/>
                <w:tab w:val="left" w:pos="3294"/>
                <w:tab w:val="left" w:pos="3577"/>
                <w:tab w:val="left" w:pos="4853"/>
                <w:tab w:val="left" w:pos="5562"/>
                <w:tab w:val="left" w:pos="6672"/>
                <w:tab w:val="left" w:pos="8548"/>
                <w:tab w:val="left" w:pos="14720"/>
              </w:tabs>
              <w:spacing w:line="240" w:lineRule="atLeast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manometr wysokiego ciśnienia,</w:t>
            </w:r>
          </w:p>
          <w:p w:rsidR="004D6783" w:rsidRPr="00385E26" w:rsidRDefault="004D6783">
            <w:pPr>
              <w:numPr>
                <w:ilvl w:val="0"/>
                <w:numId w:val="15"/>
              </w:numPr>
              <w:tabs>
                <w:tab w:val="left" w:pos="48"/>
                <w:tab w:val="left" w:pos="175"/>
                <w:tab w:val="left" w:pos="6542"/>
                <w:tab w:val="left" w:pos="8548"/>
                <w:tab w:val="left" w:pos="14720"/>
              </w:tabs>
              <w:spacing w:line="240" w:lineRule="atLeast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wskaźnik poziomu wody w zbiorniku samochodu,</w:t>
            </w:r>
          </w:p>
          <w:p w:rsidR="004D6783" w:rsidRPr="00385E26" w:rsidRDefault="004D6783">
            <w:pPr>
              <w:numPr>
                <w:ilvl w:val="0"/>
                <w:numId w:val="15"/>
              </w:numPr>
              <w:tabs>
                <w:tab w:val="left" w:pos="48"/>
                <w:tab w:val="left" w:pos="175"/>
                <w:tab w:val="left" w:pos="6542"/>
                <w:tab w:val="left" w:pos="8548"/>
                <w:tab w:val="left" w:pos="14720"/>
              </w:tabs>
              <w:spacing w:line="240" w:lineRule="atLeast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wskaźnik poziomu środka pianotwórczego w zbiorniku,</w:t>
            </w:r>
          </w:p>
          <w:p w:rsidR="004D6783" w:rsidRPr="00385E26" w:rsidRDefault="004D6783">
            <w:pPr>
              <w:numPr>
                <w:ilvl w:val="0"/>
                <w:numId w:val="15"/>
              </w:numPr>
              <w:tabs>
                <w:tab w:val="left" w:pos="48"/>
                <w:tab w:val="left" w:pos="175"/>
                <w:tab w:val="left" w:pos="6542"/>
                <w:tab w:val="left" w:pos="8548"/>
                <w:tab w:val="left" w:pos="14720"/>
              </w:tabs>
              <w:spacing w:line="240" w:lineRule="atLeast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regulator prędkości obrotowej silnika pojazdu,</w:t>
            </w:r>
          </w:p>
          <w:p w:rsidR="004D6783" w:rsidRPr="00385E26" w:rsidRDefault="004D6783">
            <w:pPr>
              <w:numPr>
                <w:ilvl w:val="0"/>
                <w:numId w:val="15"/>
              </w:numPr>
              <w:tabs>
                <w:tab w:val="left" w:pos="175"/>
                <w:tab w:val="decimal" w:pos="633"/>
                <w:tab w:val="left" w:pos="868"/>
                <w:tab w:val="left" w:pos="6479"/>
                <w:tab w:val="left" w:pos="8504"/>
              </w:tabs>
              <w:spacing w:line="240" w:lineRule="atLeast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miernik prędkości obrotowej wału pompy,</w:t>
            </w:r>
          </w:p>
          <w:p w:rsidR="004D6783" w:rsidRPr="00385E26" w:rsidRDefault="004D6783">
            <w:pPr>
              <w:numPr>
                <w:ilvl w:val="0"/>
                <w:numId w:val="15"/>
              </w:numPr>
              <w:tabs>
                <w:tab w:val="left" w:pos="175"/>
                <w:tab w:val="decimal" w:pos="633"/>
                <w:tab w:val="left" w:pos="868"/>
                <w:tab w:val="left" w:pos="6479"/>
                <w:tab w:val="left" w:pos="8504"/>
              </w:tabs>
              <w:spacing w:line="240" w:lineRule="atLeast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wyłącznik/włącznik  silnika pojazdu (aktywny  przy neutralnej pozycji skrzyni biegów),</w:t>
            </w:r>
          </w:p>
          <w:p w:rsidR="004D6783" w:rsidRPr="00385E26" w:rsidRDefault="004D6783">
            <w:pPr>
              <w:numPr>
                <w:ilvl w:val="0"/>
                <w:numId w:val="15"/>
              </w:numPr>
              <w:tabs>
                <w:tab w:val="left" w:pos="175"/>
                <w:tab w:val="decimal" w:pos="633"/>
                <w:tab w:val="left" w:pos="868"/>
                <w:tab w:val="left" w:pos="6479"/>
                <w:tab w:val="left" w:pos="8504"/>
              </w:tabs>
              <w:spacing w:line="240" w:lineRule="atLeast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kontrolka  ciśnienia oleju i   temperatury cieczy chłodzącej silnik,</w:t>
            </w:r>
          </w:p>
          <w:p w:rsidR="004D6783" w:rsidRPr="00385E26" w:rsidRDefault="004D6783">
            <w:pPr>
              <w:numPr>
                <w:ilvl w:val="0"/>
                <w:numId w:val="15"/>
              </w:numPr>
              <w:tabs>
                <w:tab w:val="left" w:pos="175"/>
                <w:tab w:val="decimal" w:pos="633"/>
                <w:tab w:val="left" w:pos="868"/>
                <w:tab w:val="left" w:pos="6479"/>
                <w:tab w:val="left" w:pos="8504"/>
              </w:tabs>
              <w:spacing w:line="240" w:lineRule="atLeast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kontrolka włączenia autopompy,</w:t>
            </w:r>
          </w:p>
          <w:p w:rsidR="004D6783" w:rsidRPr="00385E26" w:rsidRDefault="004D6783">
            <w:pPr>
              <w:numPr>
                <w:ilvl w:val="0"/>
                <w:numId w:val="15"/>
              </w:numPr>
              <w:tabs>
                <w:tab w:val="left" w:pos="175"/>
                <w:tab w:val="decimal" w:pos="633"/>
                <w:tab w:val="left" w:pos="868"/>
                <w:tab w:val="left" w:pos="6479"/>
                <w:tab w:val="left" w:pos="8504"/>
              </w:tabs>
              <w:spacing w:line="240" w:lineRule="atLeast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licznik motogodzin-pracy autopompy.</w:t>
            </w:r>
          </w:p>
          <w:p w:rsidR="004D6783" w:rsidRPr="00385E26" w:rsidRDefault="004D6783">
            <w:pPr>
              <w:tabs>
                <w:tab w:val="left" w:pos="6479"/>
                <w:tab w:val="left" w:pos="8504"/>
              </w:tabs>
              <w:spacing w:line="240" w:lineRule="atLeast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W przedziale autopompy należy, zamontować zespół:</w:t>
            </w:r>
          </w:p>
          <w:p w:rsidR="004D6783" w:rsidRPr="00385E26" w:rsidRDefault="004D6783">
            <w:pPr>
              <w:numPr>
                <w:ilvl w:val="0"/>
                <w:numId w:val="16"/>
              </w:numPr>
              <w:tabs>
                <w:tab w:val="left" w:pos="175"/>
                <w:tab w:val="left" w:pos="4144"/>
                <w:tab w:val="left" w:pos="6979"/>
                <w:tab w:val="left" w:pos="8504"/>
              </w:tabs>
              <w:spacing w:line="240" w:lineRule="atLeast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sterownia automatycznym zaworem napełniania hydrantowego  zabezpieczającym przed przepełnieniem zbiornika wodnego z możliwością przełączenia na pracę ręczną</w:t>
            </w:r>
          </w:p>
          <w:p w:rsidR="004D6783" w:rsidRPr="00385E26" w:rsidRDefault="004D6783">
            <w:pPr>
              <w:numPr>
                <w:ilvl w:val="0"/>
                <w:numId w:val="16"/>
              </w:numPr>
              <w:tabs>
                <w:tab w:val="left" w:pos="175"/>
                <w:tab w:val="left" w:pos="4144"/>
                <w:tab w:val="left" w:pos="6979"/>
                <w:tab w:val="left" w:pos="8504"/>
              </w:tabs>
              <w:spacing w:line="240" w:lineRule="atLeast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sterowania ręcznym układem dozowania środka pianotwórczego  w całym zakresie pracy autopompy.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pStyle w:val="Tekstpodstawowy"/>
              <w:snapToGrid w:val="0"/>
              <w:ind w:right="1707"/>
              <w:jc w:val="left"/>
              <w:rPr>
                <w:sz w:val="22"/>
                <w:szCs w:val="22"/>
                <w:lang w:val="pl-P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pStyle w:val="Tekstpodstawowy"/>
              <w:snapToGrid w:val="0"/>
              <w:jc w:val="left"/>
              <w:rPr>
                <w:sz w:val="22"/>
                <w:szCs w:val="22"/>
                <w:lang w:val="pl-PL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3.24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Przedział pracy autopompy  wyposażony w dodatkowy zewnętrzny głośnik oraz mikrofon radiotelefonu przewoźnego oraz włącznik umożliwiający włączenie dodatkowego sygnału pneumatycznego.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pStyle w:val="Tekstpodstawowy"/>
              <w:snapToGrid w:val="0"/>
              <w:ind w:right="1707"/>
              <w:jc w:val="left"/>
              <w:rPr>
                <w:sz w:val="22"/>
                <w:szCs w:val="22"/>
                <w:lang w:val="pl-P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pStyle w:val="Tekstpodstawowy"/>
              <w:snapToGrid w:val="0"/>
              <w:jc w:val="left"/>
              <w:rPr>
                <w:sz w:val="22"/>
                <w:szCs w:val="22"/>
                <w:lang w:val="pl-PL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position w:val="6"/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3.25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385E26">
              <w:rPr>
                <w:position w:val="6"/>
                <w:sz w:val="22"/>
                <w:szCs w:val="22"/>
              </w:rPr>
              <w:t>Przedział pracy autopompy  wyposażony w system ogrzewania  działający niezależnie od pracy silnika. Możliwość  sterowania ogrzewaniem, z kabiny kierowcy.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pStyle w:val="Tekstpodstawowy"/>
              <w:snapToGrid w:val="0"/>
              <w:ind w:right="1707"/>
              <w:jc w:val="left"/>
              <w:rPr>
                <w:sz w:val="22"/>
                <w:szCs w:val="22"/>
                <w:lang w:val="pl-P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pStyle w:val="Tekstpodstawowy"/>
              <w:snapToGrid w:val="0"/>
              <w:jc w:val="left"/>
              <w:rPr>
                <w:sz w:val="22"/>
                <w:szCs w:val="22"/>
                <w:lang w:val="pl-PL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3.26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pStyle w:val="Tekstpodstawowy"/>
              <w:rPr>
                <w:sz w:val="22"/>
                <w:szCs w:val="22"/>
                <w:lang w:val="pl-PL"/>
              </w:rPr>
            </w:pPr>
            <w:r w:rsidRPr="00385E26">
              <w:rPr>
                <w:sz w:val="22"/>
                <w:szCs w:val="22"/>
                <w:lang w:val="pl-PL"/>
              </w:rPr>
              <w:t>Działko wodno-pianowe o regulowanej wydajności, umieszczone na dachu pojazdu z nakładką do piany. Wydajność działka min 1600 l</w:t>
            </w:r>
            <w:r w:rsidRPr="00385E26">
              <w:rPr>
                <w:position w:val="10"/>
                <w:sz w:val="22"/>
                <w:szCs w:val="22"/>
                <w:lang w:val="pl-PL"/>
              </w:rPr>
              <w:t xml:space="preserve"> </w:t>
            </w:r>
            <w:r w:rsidRPr="00385E26">
              <w:rPr>
                <w:sz w:val="22"/>
                <w:szCs w:val="22"/>
                <w:lang w:val="pl-PL"/>
              </w:rPr>
              <w:t xml:space="preserve">/min. Należy zapewnić operatorowi działka możliwość zamknięcia i otwarcia zaworu zasilania działka. </w:t>
            </w:r>
            <w:r w:rsidRPr="00385E26">
              <w:rPr>
                <w:sz w:val="22"/>
                <w:szCs w:val="22"/>
                <w:lang w:val="pl-PL"/>
              </w:rPr>
              <w:lastRenderedPageBreak/>
              <w:t>Dodatkowo w okolicy działka dodatkowa nasada tłoczna 52 z zaworem kulowym umożliwiająca podłączenia odcinka węża W52.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pStyle w:val="Tekstpodstawowy"/>
              <w:snapToGrid w:val="0"/>
              <w:ind w:right="1707"/>
              <w:jc w:val="left"/>
              <w:rPr>
                <w:sz w:val="22"/>
                <w:szCs w:val="22"/>
                <w:lang w:val="pl-P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pStyle w:val="Tekstpodstawowy"/>
              <w:snapToGrid w:val="0"/>
              <w:jc w:val="left"/>
              <w:rPr>
                <w:sz w:val="22"/>
                <w:szCs w:val="22"/>
                <w:lang w:val="pl-PL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lastRenderedPageBreak/>
              <w:t>3.27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pStyle w:val="Tekstpodstawowy"/>
              <w:ind w:left="504" w:hanging="504"/>
              <w:rPr>
                <w:sz w:val="22"/>
                <w:szCs w:val="22"/>
                <w:lang w:val="pl-PL"/>
              </w:rPr>
            </w:pPr>
            <w:r w:rsidRPr="00385E26">
              <w:rPr>
                <w:sz w:val="22"/>
                <w:szCs w:val="22"/>
                <w:lang w:val="pl-PL"/>
              </w:rPr>
              <w:t xml:space="preserve">Samochód  wyposażony w wysokociśnieniową  linię szybkiego natarcia o długości węża min. 60 m, </w:t>
            </w:r>
          </w:p>
          <w:p w:rsidR="004D6783" w:rsidRPr="00385E26" w:rsidRDefault="004D6783">
            <w:pPr>
              <w:pStyle w:val="Tekstpodstawowy"/>
              <w:rPr>
                <w:sz w:val="22"/>
                <w:szCs w:val="22"/>
                <w:lang w:val="pl-PL"/>
              </w:rPr>
            </w:pPr>
            <w:r w:rsidRPr="00385E26">
              <w:rPr>
                <w:sz w:val="22"/>
                <w:szCs w:val="22"/>
                <w:lang w:val="pl-PL"/>
              </w:rPr>
              <w:t xml:space="preserve">umieszczoną na zwijadle, zakończoną prądownicą  wodno-pianową o regulowanej wydajności, umożliwiającą podawanie zwartego i  rozproszonego strumienia wody oraz piany. Zwijadło szybkiego natarcia zamontowane w prawej/tylnej skrytce. Linia szybkiego natarcia  umożliwia podawanie wody lub piany z prądownicy bez względu na stopień rozwinięcia węża. Zwijadło  wyposażone w  napęd elektryczny i ręczny. </w:t>
            </w:r>
            <w:r w:rsidRPr="00385E26">
              <w:rPr>
                <w:sz w:val="22"/>
                <w:szCs w:val="22"/>
              </w:rPr>
              <w:t>Szybkie natarcie wyposażone w pneumatyczny system odwadniania, umożliwiający opróżnienie linii przy użyciu sprężonego powietrza z instalacji pneumatycznej pojazdu.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pStyle w:val="Tekstpodstawowy"/>
              <w:snapToGrid w:val="0"/>
              <w:ind w:right="1707"/>
              <w:jc w:val="left"/>
              <w:rPr>
                <w:sz w:val="22"/>
                <w:szCs w:val="22"/>
                <w:lang w:val="pl-P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pStyle w:val="Tekstpodstawowy"/>
              <w:snapToGrid w:val="0"/>
              <w:jc w:val="left"/>
              <w:rPr>
                <w:sz w:val="22"/>
                <w:szCs w:val="22"/>
                <w:lang w:val="pl-PL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3.28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pStyle w:val="Standard"/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Instalacja układu zraszaczy zasilanych od autopompy:</w:t>
            </w:r>
          </w:p>
          <w:p w:rsidR="004D6783" w:rsidRPr="00385E26" w:rsidRDefault="004D6783">
            <w:pPr>
              <w:pStyle w:val="Standard"/>
              <w:numPr>
                <w:ilvl w:val="0"/>
                <w:numId w:val="17"/>
              </w:numPr>
              <w:tabs>
                <w:tab w:val="left" w:pos="175"/>
              </w:tabs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 xml:space="preserve">min 4 dysze do podawania wody w czasie jazdy,  </w:t>
            </w:r>
          </w:p>
          <w:p w:rsidR="004D6783" w:rsidRPr="00385E26" w:rsidRDefault="004D6783">
            <w:pPr>
              <w:pStyle w:val="Standard"/>
              <w:numPr>
                <w:ilvl w:val="0"/>
                <w:numId w:val="18"/>
              </w:numPr>
              <w:tabs>
                <w:tab w:val="left" w:pos="175"/>
              </w:tabs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dwa zraszacze zamontowane przed przednią osią,</w:t>
            </w:r>
          </w:p>
          <w:p w:rsidR="004D6783" w:rsidRPr="00385E26" w:rsidRDefault="004D6783">
            <w:pPr>
              <w:pStyle w:val="Standard"/>
              <w:numPr>
                <w:ilvl w:val="0"/>
                <w:numId w:val="18"/>
              </w:numPr>
              <w:tabs>
                <w:tab w:val="left" w:pos="175"/>
              </w:tabs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dwa zraszacze zamontowane po bokach pojazdu,</w:t>
            </w:r>
          </w:p>
          <w:p w:rsidR="004D6783" w:rsidRPr="00385E26" w:rsidRDefault="004D6783">
            <w:pPr>
              <w:pStyle w:val="Tekstpodstawowy"/>
              <w:rPr>
                <w:sz w:val="22"/>
                <w:szCs w:val="22"/>
                <w:lang w:val="pl-PL"/>
              </w:rPr>
            </w:pPr>
            <w:r w:rsidRPr="00385E26">
              <w:rPr>
                <w:sz w:val="22"/>
                <w:szCs w:val="22"/>
                <w:lang w:val="pl-PL"/>
              </w:rPr>
              <w:t>Instalacja powinna być wyposażona w zawory odcinające (jeden dla zraszaczy strony lewej, drugi dla zraszaczy strony prawej) Możliwość sterowania zraszaczami z kabiny kierowcy.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pStyle w:val="Tekstpodstawowy"/>
              <w:snapToGrid w:val="0"/>
              <w:ind w:right="1707"/>
              <w:jc w:val="left"/>
              <w:rPr>
                <w:sz w:val="22"/>
                <w:szCs w:val="22"/>
                <w:lang w:val="pl-P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pStyle w:val="Tekstpodstawowy"/>
              <w:snapToGrid w:val="0"/>
              <w:jc w:val="left"/>
              <w:rPr>
                <w:sz w:val="22"/>
                <w:szCs w:val="22"/>
                <w:lang w:val="pl-PL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3.29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385E26">
              <w:rPr>
                <w:rFonts w:ascii="Times New Roman" w:hAnsi="Times New Roman" w:cs="Times New Roman"/>
              </w:rPr>
              <w:t>Pojazd wyposażony w system piany sprężonej CAFS</w:t>
            </w:r>
          </w:p>
          <w:p w:rsidR="004D6783" w:rsidRPr="00385E26" w:rsidRDefault="004D6783">
            <w:pPr>
              <w:pStyle w:val="Teksttreci0"/>
              <w:shd w:val="clear" w:color="auto" w:fill="auto"/>
              <w:spacing w:before="60" w:line="240" w:lineRule="auto"/>
              <w:ind w:firstLine="0"/>
              <w:rPr>
                <w:rFonts w:ascii="Times New Roman" w:hAnsi="Times New Roman" w:cs="Times New Roman"/>
              </w:rPr>
            </w:pPr>
            <w:r w:rsidRPr="00385E26">
              <w:rPr>
                <w:rFonts w:ascii="Times New Roman" w:hAnsi="Times New Roman" w:cs="Times New Roman"/>
              </w:rPr>
              <w:t>Parametry minimalne systemu do wytwarzania piany sprężonej:</w:t>
            </w:r>
          </w:p>
          <w:p w:rsidR="004D6783" w:rsidRPr="00385E26" w:rsidRDefault="004D6783">
            <w:pPr>
              <w:pStyle w:val="Teksttreci0"/>
              <w:numPr>
                <w:ilvl w:val="0"/>
                <w:numId w:val="6"/>
              </w:numPr>
              <w:shd w:val="clear" w:color="auto" w:fill="auto"/>
              <w:tabs>
                <w:tab w:val="clear" w:pos="0"/>
                <w:tab w:val="num" w:pos="708"/>
                <w:tab w:val="left" w:pos="874"/>
              </w:tabs>
              <w:spacing w:line="240" w:lineRule="auto"/>
              <w:ind w:left="480"/>
              <w:rPr>
                <w:rFonts w:ascii="Times New Roman" w:hAnsi="Times New Roman" w:cs="Times New Roman"/>
              </w:rPr>
            </w:pPr>
            <w:r w:rsidRPr="00385E26">
              <w:rPr>
                <w:rFonts w:ascii="Times New Roman" w:hAnsi="Times New Roman" w:cs="Times New Roman"/>
              </w:rPr>
              <w:t>napęd z kompresora z wału autopompy,</w:t>
            </w:r>
          </w:p>
          <w:p w:rsidR="004D6783" w:rsidRPr="00385E26" w:rsidRDefault="004D6783">
            <w:pPr>
              <w:pStyle w:val="Teksttreci0"/>
              <w:numPr>
                <w:ilvl w:val="0"/>
                <w:numId w:val="6"/>
              </w:numPr>
              <w:shd w:val="clear" w:color="auto" w:fill="auto"/>
              <w:tabs>
                <w:tab w:val="clear" w:pos="0"/>
                <w:tab w:val="num" w:pos="708"/>
                <w:tab w:val="left" w:pos="878"/>
              </w:tabs>
              <w:spacing w:line="240" w:lineRule="auto"/>
              <w:ind w:left="480"/>
              <w:rPr>
                <w:rFonts w:ascii="Times New Roman" w:hAnsi="Times New Roman" w:cs="Times New Roman"/>
              </w:rPr>
            </w:pPr>
            <w:r w:rsidRPr="00385E26">
              <w:rPr>
                <w:rFonts w:ascii="Times New Roman" w:hAnsi="Times New Roman" w:cs="Times New Roman"/>
              </w:rPr>
              <w:t>układ powinien umożliwiać podanie piany sprężonej przez minimum linię z nasadą 52,</w:t>
            </w:r>
          </w:p>
          <w:p w:rsidR="004D6783" w:rsidRPr="00385E26" w:rsidRDefault="004D6783">
            <w:pPr>
              <w:pStyle w:val="Teksttreci0"/>
              <w:shd w:val="clear" w:color="auto" w:fill="auto"/>
              <w:tabs>
                <w:tab w:val="left" w:pos="39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385E26">
              <w:rPr>
                <w:rFonts w:ascii="Times New Roman" w:hAnsi="Times New Roman" w:cs="Times New Roman"/>
              </w:rPr>
              <w:t xml:space="preserve">             zasięg rzutu piany:  piana mokra min. 20m, piana sucha min. 10 m,</w:t>
            </w:r>
          </w:p>
          <w:p w:rsidR="004D6783" w:rsidRPr="00385E26" w:rsidRDefault="004D6783">
            <w:pPr>
              <w:pStyle w:val="Teksttreci0"/>
              <w:numPr>
                <w:ilvl w:val="0"/>
                <w:numId w:val="6"/>
              </w:numPr>
              <w:shd w:val="clear" w:color="auto" w:fill="auto"/>
              <w:tabs>
                <w:tab w:val="clear" w:pos="0"/>
                <w:tab w:val="num" w:pos="708"/>
                <w:tab w:val="left" w:pos="874"/>
              </w:tabs>
              <w:spacing w:line="240" w:lineRule="auto"/>
              <w:ind w:left="480"/>
              <w:rPr>
                <w:rFonts w:ascii="Times New Roman" w:hAnsi="Times New Roman" w:cs="Times New Roman"/>
              </w:rPr>
            </w:pPr>
            <w:r w:rsidRPr="00385E26">
              <w:rPr>
                <w:rFonts w:ascii="Times New Roman" w:hAnsi="Times New Roman" w:cs="Times New Roman"/>
              </w:rPr>
              <w:t>możliwość poboru środka pianotwórczego z zewnętrznego zbiornika,</w:t>
            </w:r>
          </w:p>
          <w:p w:rsidR="004D6783" w:rsidRPr="00385E26" w:rsidRDefault="004D6783">
            <w:pPr>
              <w:pStyle w:val="Teksttreci0"/>
              <w:numPr>
                <w:ilvl w:val="0"/>
                <w:numId w:val="6"/>
              </w:numPr>
              <w:shd w:val="clear" w:color="auto" w:fill="auto"/>
              <w:tabs>
                <w:tab w:val="clear" w:pos="0"/>
                <w:tab w:val="num" w:pos="708"/>
                <w:tab w:val="left" w:pos="874"/>
              </w:tabs>
              <w:spacing w:line="240" w:lineRule="auto"/>
              <w:ind w:left="480"/>
              <w:rPr>
                <w:rFonts w:ascii="Times New Roman" w:hAnsi="Times New Roman" w:cs="Times New Roman"/>
              </w:rPr>
            </w:pPr>
            <w:r w:rsidRPr="00385E26">
              <w:rPr>
                <w:rFonts w:ascii="Times New Roman" w:hAnsi="Times New Roman" w:cs="Times New Roman"/>
              </w:rPr>
              <w:t>możliwość przepłukania węża po użyciu piany sprężonej,</w:t>
            </w:r>
          </w:p>
          <w:p w:rsidR="004D6783" w:rsidRPr="00385E26" w:rsidRDefault="004D6783">
            <w:pPr>
              <w:pStyle w:val="Teksttreci0"/>
              <w:numPr>
                <w:ilvl w:val="0"/>
                <w:numId w:val="6"/>
              </w:numPr>
              <w:shd w:val="clear" w:color="auto" w:fill="auto"/>
              <w:tabs>
                <w:tab w:val="clear" w:pos="0"/>
                <w:tab w:val="num" w:pos="708"/>
                <w:tab w:val="left" w:pos="874"/>
              </w:tabs>
              <w:spacing w:line="240" w:lineRule="auto"/>
              <w:ind w:left="480"/>
              <w:rPr>
                <w:rFonts w:ascii="Times New Roman" w:hAnsi="Times New Roman" w:cs="Times New Roman"/>
              </w:rPr>
            </w:pPr>
            <w:r w:rsidRPr="00385E26">
              <w:rPr>
                <w:rFonts w:ascii="Times New Roman" w:hAnsi="Times New Roman" w:cs="Times New Roman"/>
              </w:rPr>
              <w:t>możliwość przedmuchu węża po użyciu piany sprężonej,</w:t>
            </w:r>
          </w:p>
          <w:p w:rsidR="004D6783" w:rsidRPr="00385E26" w:rsidRDefault="004D6783">
            <w:pPr>
              <w:pStyle w:val="Teksttreci0"/>
              <w:numPr>
                <w:ilvl w:val="0"/>
                <w:numId w:val="6"/>
              </w:numPr>
              <w:shd w:val="clear" w:color="auto" w:fill="auto"/>
              <w:tabs>
                <w:tab w:val="clear" w:pos="0"/>
                <w:tab w:val="num" w:pos="708"/>
                <w:tab w:val="left" w:pos="874"/>
              </w:tabs>
              <w:spacing w:line="240" w:lineRule="auto"/>
              <w:ind w:left="480"/>
              <w:rPr>
                <w:rFonts w:ascii="Times New Roman" w:hAnsi="Times New Roman" w:cs="Times New Roman"/>
              </w:rPr>
            </w:pPr>
            <w:r w:rsidRPr="00385E26">
              <w:rPr>
                <w:rFonts w:ascii="Times New Roman" w:hAnsi="Times New Roman" w:cs="Times New Roman"/>
              </w:rPr>
              <w:t>cały układ systemu piany sprężonej musi posiadać możliwość przepłukania i odwodnienia po zakończeniu pracy,</w:t>
            </w:r>
          </w:p>
          <w:p w:rsidR="004D6783" w:rsidRPr="00385E26" w:rsidRDefault="004D6783">
            <w:pPr>
              <w:pStyle w:val="Teksttreci0"/>
              <w:numPr>
                <w:ilvl w:val="0"/>
                <w:numId w:val="6"/>
              </w:numPr>
              <w:shd w:val="clear" w:color="auto" w:fill="auto"/>
              <w:tabs>
                <w:tab w:val="clear" w:pos="0"/>
                <w:tab w:val="num" w:pos="708"/>
                <w:tab w:val="left" w:pos="874"/>
              </w:tabs>
              <w:spacing w:line="240" w:lineRule="auto"/>
              <w:ind w:left="480"/>
              <w:rPr>
                <w:rFonts w:ascii="Times New Roman" w:hAnsi="Times New Roman" w:cs="Times New Roman"/>
              </w:rPr>
            </w:pPr>
            <w:r w:rsidRPr="00385E26">
              <w:rPr>
                <w:rFonts w:ascii="Times New Roman" w:hAnsi="Times New Roman" w:cs="Times New Roman"/>
              </w:rPr>
              <w:lastRenderedPageBreak/>
              <w:t>układ pneumatyczny systemu powinien umożliwiać podawanie powietrza do zasilania sprzętu pneumatycznego o zapotrzebowaniu powietrza do 2400 l/min.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pStyle w:val="Tekstpodstawowy"/>
              <w:snapToGrid w:val="0"/>
              <w:ind w:right="1707"/>
              <w:jc w:val="left"/>
              <w:rPr>
                <w:sz w:val="22"/>
                <w:szCs w:val="22"/>
                <w:lang w:val="pl-P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pStyle w:val="Tekstpodstawowy"/>
              <w:snapToGrid w:val="0"/>
              <w:jc w:val="left"/>
              <w:rPr>
                <w:sz w:val="22"/>
                <w:szCs w:val="22"/>
                <w:lang w:val="pl-PL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lastRenderedPageBreak/>
              <w:t>3.30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tabs>
                <w:tab w:val="left" w:pos="6479"/>
                <w:tab w:val="left" w:pos="8504"/>
              </w:tabs>
              <w:spacing w:line="240" w:lineRule="atLeast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W przedziale autopompy należy zamontować zespół sterowania systemem piany sprężonej  - panel sterowania systemem piany sprężonej. Na panelu sterowniczym urządzenia muszą znajdować się, co najmniej następujące urządzenia kontrolno-sterownicze:</w:t>
            </w:r>
          </w:p>
          <w:p w:rsidR="004D6783" w:rsidRPr="00385E26" w:rsidRDefault="004D6783">
            <w:pPr>
              <w:pStyle w:val="Teksttreci0"/>
              <w:widowControl/>
              <w:numPr>
                <w:ilvl w:val="0"/>
                <w:numId w:val="19"/>
              </w:numPr>
              <w:shd w:val="clear" w:color="auto" w:fill="auto"/>
              <w:tabs>
                <w:tab w:val="left" w:pos="417"/>
              </w:tabs>
              <w:suppressAutoHyphens w:val="0"/>
              <w:spacing w:line="240" w:lineRule="auto"/>
              <w:ind w:left="459"/>
              <w:rPr>
                <w:rFonts w:ascii="Times New Roman" w:hAnsi="Times New Roman" w:cs="Times New Roman"/>
              </w:rPr>
            </w:pPr>
            <w:r w:rsidRPr="00385E26">
              <w:rPr>
                <w:rFonts w:ascii="Times New Roman" w:hAnsi="Times New Roman" w:cs="Times New Roman"/>
              </w:rPr>
              <w:t>start/stop piana mokra</w:t>
            </w:r>
          </w:p>
          <w:p w:rsidR="004D6783" w:rsidRPr="00385E26" w:rsidRDefault="004D6783">
            <w:pPr>
              <w:pStyle w:val="Teksttreci0"/>
              <w:widowControl/>
              <w:numPr>
                <w:ilvl w:val="0"/>
                <w:numId w:val="19"/>
              </w:numPr>
              <w:shd w:val="clear" w:color="auto" w:fill="auto"/>
              <w:tabs>
                <w:tab w:val="left" w:pos="417"/>
              </w:tabs>
              <w:suppressAutoHyphens w:val="0"/>
              <w:spacing w:line="240" w:lineRule="auto"/>
              <w:ind w:left="459"/>
              <w:rPr>
                <w:rFonts w:ascii="Times New Roman" w:hAnsi="Times New Roman" w:cs="Times New Roman"/>
              </w:rPr>
            </w:pPr>
            <w:r w:rsidRPr="00385E26">
              <w:rPr>
                <w:rFonts w:ascii="Times New Roman" w:hAnsi="Times New Roman" w:cs="Times New Roman"/>
              </w:rPr>
              <w:t>start/stop piana sucha</w:t>
            </w:r>
          </w:p>
          <w:p w:rsidR="004D6783" w:rsidRPr="00385E26" w:rsidRDefault="004D6783">
            <w:pPr>
              <w:pStyle w:val="Teksttreci0"/>
              <w:widowControl/>
              <w:numPr>
                <w:ilvl w:val="0"/>
                <w:numId w:val="19"/>
              </w:numPr>
              <w:shd w:val="clear" w:color="auto" w:fill="auto"/>
              <w:tabs>
                <w:tab w:val="left" w:pos="402"/>
              </w:tabs>
              <w:suppressAutoHyphens w:val="0"/>
              <w:spacing w:line="240" w:lineRule="auto"/>
              <w:ind w:left="459"/>
              <w:rPr>
                <w:rFonts w:ascii="Times New Roman" w:hAnsi="Times New Roman" w:cs="Times New Roman"/>
              </w:rPr>
            </w:pPr>
            <w:r w:rsidRPr="00385E26">
              <w:rPr>
                <w:rFonts w:ascii="Times New Roman" w:hAnsi="Times New Roman" w:cs="Times New Roman"/>
              </w:rPr>
              <w:t>przepłukanie układu i węża</w:t>
            </w:r>
          </w:p>
          <w:p w:rsidR="004D6783" w:rsidRPr="00385E26" w:rsidRDefault="004D6783">
            <w:pPr>
              <w:pStyle w:val="Teksttreci0"/>
              <w:widowControl/>
              <w:numPr>
                <w:ilvl w:val="0"/>
                <w:numId w:val="19"/>
              </w:numPr>
              <w:shd w:val="clear" w:color="auto" w:fill="auto"/>
              <w:tabs>
                <w:tab w:val="left" w:pos="402"/>
              </w:tabs>
              <w:suppressAutoHyphens w:val="0"/>
              <w:spacing w:line="240" w:lineRule="auto"/>
              <w:ind w:left="459"/>
              <w:rPr>
                <w:rFonts w:ascii="Times New Roman" w:hAnsi="Times New Roman" w:cs="Times New Roman"/>
              </w:rPr>
            </w:pPr>
            <w:r w:rsidRPr="00385E26">
              <w:rPr>
                <w:rFonts w:ascii="Times New Roman" w:hAnsi="Times New Roman" w:cs="Times New Roman"/>
              </w:rPr>
              <w:t>przedmuch układu i węża</w:t>
            </w:r>
          </w:p>
          <w:p w:rsidR="004D6783" w:rsidRPr="00385E26" w:rsidRDefault="004D6783">
            <w:pPr>
              <w:pStyle w:val="Teksttreci0"/>
              <w:widowControl/>
              <w:numPr>
                <w:ilvl w:val="0"/>
                <w:numId w:val="19"/>
              </w:numPr>
              <w:shd w:val="clear" w:color="auto" w:fill="auto"/>
              <w:tabs>
                <w:tab w:val="left" w:pos="407"/>
              </w:tabs>
              <w:suppressAutoHyphens w:val="0"/>
              <w:spacing w:line="240" w:lineRule="auto"/>
              <w:ind w:left="459"/>
              <w:rPr>
                <w:rFonts w:ascii="Times New Roman" w:hAnsi="Times New Roman" w:cs="Times New Roman"/>
              </w:rPr>
            </w:pPr>
            <w:r w:rsidRPr="00385E26">
              <w:rPr>
                <w:rFonts w:ascii="Times New Roman" w:hAnsi="Times New Roman" w:cs="Times New Roman"/>
              </w:rPr>
              <w:t>wskaźnik dopuszczalnej temperatury oleju kompresora,</w:t>
            </w:r>
          </w:p>
          <w:p w:rsidR="004D6783" w:rsidRPr="00385E26" w:rsidRDefault="004D6783">
            <w:pPr>
              <w:pStyle w:val="Teksttreci0"/>
              <w:widowControl/>
              <w:numPr>
                <w:ilvl w:val="0"/>
                <w:numId w:val="19"/>
              </w:numPr>
              <w:shd w:val="clear" w:color="auto" w:fill="auto"/>
              <w:tabs>
                <w:tab w:val="left" w:pos="402"/>
              </w:tabs>
              <w:suppressAutoHyphens w:val="0"/>
              <w:spacing w:line="240" w:lineRule="auto"/>
              <w:ind w:left="459"/>
              <w:jc w:val="both"/>
              <w:rPr>
                <w:rFonts w:ascii="Times New Roman" w:hAnsi="Times New Roman" w:cs="Times New Roman"/>
              </w:rPr>
            </w:pPr>
            <w:r w:rsidRPr="00385E26">
              <w:rPr>
                <w:rFonts w:ascii="Times New Roman" w:hAnsi="Times New Roman" w:cs="Times New Roman"/>
              </w:rPr>
              <w:t>wskaźnik natężenia przepływu wody</w:t>
            </w:r>
          </w:p>
          <w:p w:rsidR="004D6783" w:rsidRPr="00385E26" w:rsidRDefault="004D6783">
            <w:pPr>
              <w:pStyle w:val="Teksttreci0"/>
              <w:widowControl/>
              <w:numPr>
                <w:ilvl w:val="0"/>
                <w:numId w:val="19"/>
              </w:numPr>
              <w:shd w:val="clear" w:color="auto" w:fill="auto"/>
              <w:tabs>
                <w:tab w:val="left" w:pos="412"/>
              </w:tabs>
              <w:suppressAutoHyphens w:val="0"/>
              <w:spacing w:after="240" w:line="240" w:lineRule="auto"/>
              <w:ind w:left="459"/>
              <w:jc w:val="both"/>
              <w:rPr>
                <w:rFonts w:ascii="Times New Roman" w:hAnsi="Times New Roman" w:cs="Times New Roman"/>
              </w:rPr>
            </w:pPr>
            <w:r w:rsidRPr="00385E26">
              <w:rPr>
                <w:rFonts w:ascii="Times New Roman" w:hAnsi="Times New Roman" w:cs="Times New Roman"/>
              </w:rPr>
              <w:t>wskaźnik natężenia przepływu środka pianotwórczego</w:t>
            </w:r>
          </w:p>
          <w:p w:rsidR="004D6783" w:rsidRPr="00385E26" w:rsidRDefault="004D6783">
            <w:pPr>
              <w:pStyle w:val="Teksttreci0"/>
              <w:widowControl/>
              <w:numPr>
                <w:ilvl w:val="0"/>
                <w:numId w:val="19"/>
              </w:numPr>
              <w:shd w:val="clear" w:color="auto" w:fill="auto"/>
              <w:tabs>
                <w:tab w:val="left" w:pos="412"/>
              </w:tabs>
              <w:suppressAutoHyphens w:val="0"/>
              <w:spacing w:after="240" w:line="240" w:lineRule="auto"/>
              <w:ind w:left="459"/>
              <w:jc w:val="both"/>
              <w:rPr>
                <w:rFonts w:ascii="Times New Roman" w:hAnsi="Times New Roman" w:cs="Times New Roman"/>
              </w:rPr>
            </w:pPr>
            <w:r w:rsidRPr="00385E26">
              <w:rPr>
                <w:rFonts w:ascii="Times New Roman" w:hAnsi="Times New Roman" w:cs="Times New Roman"/>
              </w:rPr>
              <w:t>Funkcjonalność układu:</w:t>
            </w:r>
          </w:p>
          <w:p w:rsidR="004D6783" w:rsidRPr="00385E26" w:rsidRDefault="004D6783">
            <w:pPr>
              <w:pStyle w:val="Teksttreci0"/>
              <w:shd w:val="clear" w:color="auto" w:fill="auto"/>
              <w:spacing w:line="240" w:lineRule="auto"/>
              <w:ind w:left="120" w:firstLine="0"/>
              <w:jc w:val="both"/>
              <w:rPr>
                <w:rFonts w:ascii="Times New Roman" w:hAnsi="Times New Roman" w:cs="Times New Roman"/>
              </w:rPr>
            </w:pPr>
            <w:r w:rsidRPr="00385E26">
              <w:rPr>
                <w:rFonts w:ascii="Times New Roman" w:hAnsi="Times New Roman" w:cs="Times New Roman"/>
              </w:rPr>
              <w:t>- automatyczne wysterowania parametrów na nominalne po załączeniu wybranego rodzaju piany,</w:t>
            </w:r>
          </w:p>
          <w:p w:rsidR="004D6783" w:rsidRPr="00385E26" w:rsidRDefault="004D6783">
            <w:pPr>
              <w:pStyle w:val="Teksttreci0"/>
              <w:shd w:val="clear" w:color="auto" w:fill="auto"/>
              <w:spacing w:line="240" w:lineRule="auto"/>
              <w:ind w:left="120" w:firstLine="0"/>
              <w:jc w:val="both"/>
              <w:rPr>
                <w:rFonts w:ascii="Times New Roman" w:hAnsi="Times New Roman" w:cs="Times New Roman"/>
              </w:rPr>
            </w:pPr>
            <w:r w:rsidRPr="00385E26">
              <w:rPr>
                <w:rFonts w:ascii="Times New Roman" w:hAnsi="Times New Roman" w:cs="Times New Roman"/>
              </w:rPr>
              <w:t>- możliwość sterowania wydajnością i ciśnieniem pracy systemu piany sprężonej,</w:t>
            </w:r>
          </w:p>
          <w:p w:rsidR="004D6783" w:rsidRPr="00385E26" w:rsidRDefault="004D6783">
            <w:pPr>
              <w:pStyle w:val="Teksttreci0"/>
              <w:shd w:val="clear" w:color="auto" w:fill="auto"/>
              <w:spacing w:line="240" w:lineRule="auto"/>
              <w:ind w:left="120" w:firstLine="0"/>
              <w:jc w:val="both"/>
              <w:rPr>
                <w:rFonts w:ascii="Times New Roman" w:hAnsi="Times New Roman" w:cs="Times New Roman"/>
              </w:rPr>
            </w:pPr>
            <w:r w:rsidRPr="00385E26">
              <w:rPr>
                <w:rFonts w:ascii="Times New Roman" w:hAnsi="Times New Roman" w:cs="Times New Roman"/>
              </w:rPr>
              <w:t>- zabezpieczenie przed startem systemu na wysokich obrotach pompy (zabezpieczenie przed uderzeniem hydraulicznym),</w:t>
            </w:r>
          </w:p>
          <w:p w:rsidR="004D6783" w:rsidRPr="00385E26" w:rsidRDefault="004D6783">
            <w:pPr>
              <w:pStyle w:val="Teksttreci0"/>
              <w:shd w:val="clear" w:color="auto" w:fill="auto"/>
              <w:spacing w:after="60" w:line="240" w:lineRule="auto"/>
              <w:ind w:left="313"/>
              <w:jc w:val="both"/>
              <w:rPr>
                <w:rFonts w:ascii="Times New Roman" w:hAnsi="Times New Roman" w:cs="Times New Roman"/>
              </w:rPr>
            </w:pPr>
            <w:r w:rsidRPr="00385E26">
              <w:rPr>
                <w:rFonts w:ascii="Times New Roman" w:hAnsi="Times New Roman" w:cs="Times New Roman"/>
              </w:rPr>
              <w:t xml:space="preserve">   - możliwość użycia środka pianotwórczego lub zwilżacza z zewnętrznego zbiornika piany,</w:t>
            </w:r>
          </w:p>
          <w:p w:rsidR="004D6783" w:rsidRPr="00385E26" w:rsidRDefault="004D6783">
            <w:pPr>
              <w:pStyle w:val="Teksttreci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385E26">
              <w:rPr>
                <w:rFonts w:ascii="Times New Roman" w:hAnsi="Times New Roman" w:cs="Times New Roman"/>
              </w:rPr>
              <w:t xml:space="preserve">  - automatyczne utrzymanie parametrów nominalnych piany sprężonej bez względu na długość linii oraz stan otwarcia prądownicy.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pStyle w:val="Tekstpodstawowy"/>
              <w:snapToGrid w:val="0"/>
              <w:ind w:right="1707"/>
              <w:jc w:val="left"/>
              <w:rPr>
                <w:sz w:val="22"/>
                <w:szCs w:val="22"/>
                <w:lang w:val="pl-P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pStyle w:val="Tekstpodstawowy"/>
              <w:snapToGrid w:val="0"/>
              <w:jc w:val="left"/>
              <w:rPr>
                <w:sz w:val="22"/>
                <w:szCs w:val="22"/>
                <w:lang w:val="pl-PL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3.32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suppressAutoHyphens w:val="0"/>
              <w:autoSpaceDE w:val="0"/>
              <w:rPr>
                <w:sz w:val="22"/>
                <w:szCs w:val="22"/>
                <w:lang w:eastAsia="pl-PL"/>
              </w:rPr>
            </w:pPr>
            <w:r w:rsidRPr="00385E26">
              <w:rPr>
                <w:sz w:val="22"/>
                <w:szCs w:val="22"/>
                <w:lang w:eastAsia="pl-PL"/>
              </w:rPr>
              <w:t>Pozostałe elementy i parametry układu  wyposażenia systemu piany sprężonej:</w:t>
            </w:r>
          </w:p>
          <w:p w:rsidR="004D6783" w:rsidRPr="00385E26" w:rsidRDefault="004D6783">
            <w:pPr>
              <w:numPr>
                <w:ilvl w:val="0"/>
                <w:numId w:val="20"/>
              </w:numPr>
              <w:suppressAutoHyphens w:val="0"/>
              <w:autoSpaceDE w:val="0"/>
              <w:ind w:left="459"/>
              <w:rPr>
                <w:sz w:val="22"/>
                <w:szCs w:val="22"/>
                <w:lang w:eastAsia="pl-PL"/>
              </w:rPr>
            </w:pPr>
            <w:r w:rsidRPr="00385E26">
              <w:rPr>
                <w:sz w:val="22"/>
                <w:szCs w:val="22"/>
                <w:lang w:eastAsia="pl-PL"/>
              </w:rPr>
              <w:t xml:space="preserve">autopompa wyposażona w system piany sprężonej; autopompa zintegrowana z systemem piany sprężonej musi posiadać, co najmniej jeden punkt serwisowy na terenie Polski,                 </w:t>
            </w:r>
          </w:p>
          <w:p w:rsidR="004D6783" w:rsidRPr="00385E26" w:rsidRDefault="004D6783">
            <w:pPr>
              <w:numPr>
                <w:ilvl w:val="0"/>
                <w:numId w:val="20"/>
              </w:numPr>
              <w:suppressAutoHyphens w:val="0"/>
              <w:autoSpaceDE w:val="0"/>
              <w:ind w:left="459"/>
              <w:rPr>
                <w:sz w:val="22"/>
                <w:szCs w:val="22"/>
                <w:lang w:eastAsia="pl-PL"/>
              </w:rPr>
            </w:pPr>
            <w:r w:rsidRPr="00385E26">
              <w:rPr>
                <w:sz w:val="22"/>
                <w:szCs w:val="22"/>
                <w:lang w:eastAsia="pl-PL"/>
              </w:rPr>
              <w:lastRenderedPageBreak/>
              <w:t>wyposażenie w dodatkowy zbiornik środka pianotwórczego  o pojemności min. 100l,</w:t>
            </w:r>
          </w:p>
          <w:p w:rsidR="004D6783" w:rsidRPr="00385E26" w:rsidRDefault="004D6783">
            <w:pPr>
              <w:numPr>
                <w:ilvl w:val="0"/>
                <w:numId w:val="20"/>
              </w:numPr>
              <w:suppressAutoHyphens w:val="0"/>
              <w:autoSpaceDE w:val="0"/>
              <w:ind w:left="459"/>
              <w:rPr>
                <w:sz w:val="22"/>
                <w:szCs w:val="22"/>
                <w:lang w:eastAsia="pl-PL"/>
              </w:rPr>
            </w:pPr>
            <w:r w:rsidRPr="00385E26">
              <w:rPr>
                <w:sz w:val="22"/>
                <w:szCs w:val="22"/>
                <w:lang w:eastAsia="pl-PL"/>
              </w:rPr>
              <w:t xml:space="preserve">wyposażenie w min. jedną niezależną  linię tłoczną z nasadą 52 zlokalizowaną z tyłu lub boku pojazdu, do podawania środka z systemu piany sprężonej. Linia wyposażona w zawór odcinający oraz zawór odprężający,    </w:t>
            </w:r>
          </w:p>
          <w:p w:rsidR="004D6783" w:rsidRPr="00385E26" w:rsidRDefault="004D6783">
            <w:pPr>
              <w:numPr>
                <w:ilvl w:val="0"/>
                <w:numId w:val="20"/>
              </w:numPr>
              <w:suppressAutoHyphens w:val="0"/>
              <w:autoSpaceDE w:val="0"/>
              <w:ind w:left="459"/>
              <w:rPr>
                <w:sz w:val="22"/>
                <w:szCs w:val="22"/>
                <w:lang w:eastAsia="pl-PL"/>
              </w:rPr>
            </w:pPr>
            <w:r w:rsidRPr="00385E26">
              <w:rPr>
                <w:sz w:val="22"/>
                <w:szCs w:val="22"/>
                <w:lang w:eastAsia="pl-PL"/>
              </w:rPr>
              <w:t xml:space="preserve">układ powinien posiadać możliwość jednoczesnego podania wody do linii tłocznych, działka ,szybkiego natarcia oraz piany sprężonej do  linii pianowej 52,  </w:t>
            </w:r>
          </w:p>
          <w:p w:rsidR="004D6783" w:rsidRPr="00385E26" w:rsidRDefault="004D6783">
            <w:pPr>
              <w:numPr>
                <w:ilvl w:val="0"/>
                <w:numId w:val="20"/>
              </w:numPr>
              <w:suppressAutoHyphens w:val="0"/>
              <w:autoSpaceDE w:val="0"/>
              <w:ind w:left="459"/>
              <w:rPr>
                <w:sz w:val="22"/>
                <w:szCs w:val="22"/>
                <w:lang w:eastAsia="pl-PL"/>
              </w:rPr>
            </w:pPr>
            <w:r w:rsidRPr="00385E26">
              <w:rPr>
                <w:sz w:val="22"/>
                <w:szCs w:val="22"/>
                <w:lang w:eastAsia="pl-PL"/>
              </w:rPr>
              <w:t xml:space="preserve">układ powinien mieć zamontowany, manometr ciśnienia linii sprężonej, </w:t>
            </w:r>
          </w:p>
          <w:p w:rsidR="004D6783" w:rsidRPr="00385E26" w:rsidRDefault="004D6783">
            <w:pPr>
              <w:numPr>
                <w:ilvl w:val="0"/>
                <w:numId w:val="20"/>
              </w:numPr>
              <w:suppressAutoHyphens w:val="0"/>
              <w:autoSpaceDE w:val="0"/>
              <w:ind w:left="459"/>
              <w:rPr>
                <w:sz w:val="22"/>
                <w:szCs w:val="22"/>
                <w:lang w:eastAsia="pl-PL"/>
              </w:rPr>
            </w:pPr>
            <w:r w:rsidRPr="00385E26">
              <w:rPr>
                <w:iCs/>
                <w:sz w:val="22"/>
                <w:szCs w:val="22"/>
                <w:lang w:eastAsia="pl-PL"/>
              </w:rPr>
              <w:t>nasada środka pianotwórczego, piany sprężonej, do napełniania zbiornika i do linii tłocznej powinna być trwale oznakowana np. kolorem białym,</w:t>
            </w:r>
          </w:p>
          <w:p w:rsidR="004D6783" w:rsidRPr="00385E26" w:rsidRDefault="004D6783">
            <w:pPr>
              <w:numPr>
                <w:ilvl w:val="0"/>
                <w:numId w:val="20"/>
              </w:numPr>
              <w:suppressAutoHyphens w:val="0"/>
              <w:autoSpaceDE w:val="0"/>
              <w:ind w:left="459"/>
              <w:rPr>
                <w:sz w:val="22"/>
                <w:szCs w:val="22"/>
                <w:lang w:eastAsia="pl-PL"/>
              </w:rPr>
            </w:pPr>
            <w:r w:rsidRPr="00385E26">
              <w:rPr>
                <w:sz w:val="22"/>
                <w:szCs w:val="22"/>
                <w:lang w:eastAsia="pl-PL"/>
              </w:rPr>
              <w:t>napełnianie zbiornika środkiem pianotwórczym,  powinno być możliwe z dachu pojazdu.</w:t>
            </w:r>
          </w:p>
          <w:p w:rsidR="004D6783" w:rsidRPr="00385E26" w:rsidRDefault="004D6783">
            <w:pPr>
              <w:tabs>
                <w:tab w:val="left" w:pos="6479"/>
                <w:tab w:val="left" w:pos="8504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pStyle w:val="Tekstpodstawowy"/>
              <w:snapToGrid w:val="0"/>
              <w:ind w:right="1707"/>
              <w:jc w:val="left"/>
              <w:rPr>
                <w:sz w:val="22"/>
                <w:szCs w:val="22"/>
                <w:lang w:val="pl-P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pStyle w:val="Tekstpodstawowy"/>
              <w:snapToGrid w:val="0"/>
              <w:jc w:val="left"/>
              <w:rPr>
                <w:sz w:val="22"/>
                <w:szCs w:val="22"/>
                <w:lang w:val="pl-PL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lastRenderedPageBreak/>
              <w:t>3.33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autoSpaceDE w:val="0"/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 xml:space="preserve">Pojazd  wyposażony w wysuwany maszt oświetleniowy  z głowicą z  dwoma  reflektorami, wyposażonymi w  lampy  LED o  łącznym strumieniu świetlnym  min. 30 000lumenów, zasilany z instalacji elektrycznej pojazdu napięciem  24V, wyposażone w soczewki zapewniające  szerokie rozproszenie światła. </w:t>
            </w:r>
          </w:p>
          <w:p w:rsidR="004D6783" w:rsidRPr="00385E26" w:rsidRDefault="004D6783">
            <w:pPr>
              <w:numPr>
                <w:ilvl w:val="0"/>
                <w:numId w:val="21"/>
              </w:numPr>
              <w:autoSpaceDE w:val="0"/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maszt musi posiadać zasilanie 24V z instalacji samochodu i 230V z agregatu prądotwórczego,</w:t>
            </w:r>
          </w:p>
          <w:p w:rsidR="004D6783" w:rsidRPr="00385E26" w:rsidRDefault="004D6783">
            <w:pPr>
              <w:pStyle w:val="Standard"/>
              <w:numPr>
                <w:ilvl w:val="0"/>
                <w:numId w:val="22"/>
              </w:numPr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wysokość rozłożonego masztu, mierzona od podłoża do oprawy reflektorów- minimum  6 metrów,</w:t>
            </w:r>
          </w:p>
          <w:p w:rsidR="004D6783" w:rsidRPr="00385E26" w:rsidRDefault="004D6783">
            <w:pPr>
              <w:pStyle w:val="Standard"/>
              <w:numPr>
                <w:ilvl w:val="0"/>
                <w:numId w:val="22"/>
              </w:numPr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obrót i pochył reflektorów, o kąt co najmniej od 0º ÷ 170º - w obie strony,</w:t>
            </w:r>
          </w:p>
          <w:p w:rsidR="004D6783" w:rsidRPr="00385E26" w:rsidRDefault="004D6783">
            <w:pPr>
              <w:pStyle w:val="Standard"/>
              <w:numPr>
                <w:ilvl w:val="0"/>
                <w:numId w:val="22"/>
              </w:numPr>
              <w:jc w:val="both"/>
              <w:rPr>
                <w:bCs/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sterowanie masztem odbywa się z poziomu ziemi,</w:t>
            </w:r>
          </w:p>
          <w:p w:rsidR="004D6783" w:rsidRPr="00385E26" w:rsidRDefault="004D6783">
            <w:pPr>
              <w:pStyle w:val="Standard"/>
              <w:numPr>
                <w:ilvl w:val="0"/>
                <w:numId w:val="22"/>
              </w:numPr>
              <w:jc w:val="both"/>
              <w:rPr>
                <w:bCs/>
                <w:sz w:val="22"/>
                <w:szCs w:val="22"/>
              </w:rPr>
            </w:pPr>
            <w:r w:rsidRPr="00385E26">
              <w:rPr>
                <w:bCs/>
                <w:sz w:val="22"/>
                <w:szCs w:val="22"/>
              </w:rPr>
              <w:t>złożenie</w:t>
            </w:r>
            <w:r w:rsidRPr="00385E26">
              <w:rPr>
                <w:sz w:val="22"/>
                <w:szCs w:val="22"/>
              </w:rPr>
              <w:t xml:space="preserve"> masztu następuje, </w:t>
            </w:r>
            <w:r w:rsidRPr="00385E26">
              <w:rPr>
                <w:bCs/>
                <w:sz w:val="22"/>
                <w:szCs w:val="22"/>
              </w:rPr>
              <w:t>bez</w:t>
            </w:r>
            <w:r w:rsidRPr="00385E26">
              <w:rPr>
                <w:sz w:val="22"/>
                <w:szCs w:val="22"/>
              </w:rPr>
              <w:t xml:space="preserve"> konieczności </w:t>
            </w:r>
            <w:r w:rsidRPr="00385E26">
              <w:rPr>
                <w:bCs/>
                <w:sz w:val="22"/>
                <w:szCs w:val="22"/>
              </w:rPr>
              <w:t xml:space="preserve">ręcznego wspomagania, </w:t>
            </w:r>
          </w:p>
          <w:p w:rsidR="004D6783" w:rsidRPr="00385E26" w:rsidRDefault="004D6783">
            <w:pPr>
              <w:pStyle w:val="Standard"/>
              <w:numPr>
                <w:ilvl w:val="0"/>
                <w:numId w:val="22"/>
              </w:numPr>
              <w:jc w:val="both"/>
              <w:rPr>
                <w:sz w:val="22"/>
                <w:szCs w:val="22"/>
              </w:rPr>
            </w:pPr>
            <w:r w:rsidRPr="00385E26">
              <w:rPr>
                <w:bCs/>
                <w:sz w:val="22"/>
                <w:szCs w:val="22"/>
              </w:rPr>
              <w:t>w kabinie  znajduje się sygnalizacja informująca o wysunięciu masztu</w:t>
            </w:r>
            <w:r w:rsidRPr="00385E26">
              <w:rPr>
                <w:sz w:val="22"/>
                <w:szCs w:val="22"/>
              </w:rPr>
              <w:t>,</w:t>
            </w:r>
          </w:p>
          <w:p w:rsidR="004D6783" w:rsidRPr="00385E26" w:rsidRDefault="004D6783">
            <w:pPr>
              <w:pStyle w:val="Standard"/>
              <w:numPr>
                <w:ilvl w:val="0"/>
                <w:numId w:val="22"/>
              </w:numPr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wysunięcie masztu następuje tylko na postoju po zaciągnięciu hamulca postojowego,</w:t>
            </w:r>
          </w:p>
          <w:p w:rsidR="004D6783" w:rsidRPr="00385E26" w:rsidRDefault="004D6783">
            <w:pPr>
              <w:pStyle w:val="Standard"/>
              <w:numPr>
                <w:ilvl w:val="0"/>
                <w:numId w:val="22"/>
              </w:numPr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wymagana  funkcja  automatycznego złożenia masztu po wyłączeniu hamulca postojowego,</w:t>
            </w:r>
          </w:p>
          <w:p w:rsidR="004D6783" w:rsidRPr="00385E26" w:rsidRDefault="004D6783">
            <w:pPr>
              <w:pStyle w:val="Standard"/>
              <w:numPr>
                <w:ilvl w:val="0"/>
                <w:numId w:val="22"/>
              </w:numPr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lastRenderedPageBreak/>
              <w:t xml:space="preserve">wymagana możliwość zatrzymywania wysuwu i sterowania  masztem na różnej wysokości, </w:t>
            </w:r>
          </w:p>
          <w:p w:rsidR="004D6783" w:rsidRPr="00385E26" w:rsidRDefault="004D6783">
            <w:pPr>
              <w:pStyle w:val="Standard"/>
              <w:numPr>
                <w:ilvl w:val="0"/>
                <w:numId w:val="22"/>
              </w:numPr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wysuw masztu  realizowany z instalacji pneumatycznej samochodu,</w:t>
            </w:r>
          </w:p>
          <w:p w:rsidR="004D6783" w:rsidRPr="00385E26" w:rsidRDefault="004D6783">
            <w:pPr>
              <w:pStyle w:val="Standard"/>
              <w:numPr>
                <w:ilvl w:val="0"/>
                <w:numId w:val="22"/>
              </w:numPr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sterowanie masztem za pomocą przewodowego sterownika (obsługa możliwa w rękawicach strażackich).</w:t>
            </w:r>
          </w:p>
          <w:p w:rsidR="004D6783" w:rsidRPr="00385E26" w:rsidRDefault="004D6783">
            <w:pPr>
              <w:pStyle w:val="Standard"/>
              <w:ind w:left="283"/>
              <w:rPr>
                <w:position w:val="6"/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pStyle w:val="Tekstpodstawowy"/>
              <w:rPr>
                <w:position w:val="6"/>
                <w:sz w:val="22"/>
                <w:szCs w:val="22"/>
                <w:lang w:val="pl-PL"/>
              </w:rPr>
            </w:pPr>
            <w:r w:rsidRPr="00385E26">
              <w:rPr>
                <w:position w:val="6"/>
                <w:sz w:val="22"/>
                <w:szCs w:val="22"/>
                <w:lang w:val="pl-PL"/>
              </w:rPr>
              <w:lastRenderedPageBreak/>
              <w:t>Podać typ, model i producenta urządzeń</w:t>
            </w:r>
          </w:p>
          <w:p w:rsidR="004D6783" w:rsidRPr="00385E26" w:rsidRDefault="004D6783">
            <w:pPr>
              <w:pStyle w:val="Tekstpodstawowy"/>
              <w:rPr>
                <w:position w:val="6"/>
                <w:sz w:val="22"/>
                <w:szCs w:val="22"/>
                <w:lang w:val="pl-PL"/>
              </w:rPr>
            </w:pPr>
            <w:r w:rsidRPr="00385E26">
              <w:rPr>
                <w:position w:val="6"/>
                <w:sz w:val="22"/>
                <w:szCs w:val="22"/>
                <w:lang w:val="pl-PL"/>
              </w:rPr>
              <w:t>oraz załączyć karty katalogowe masztu i</w:t>
            </w:r>
          </w:p>
          <w:p w:rsidR="004D6783" w:rsidRPr="00385E26" w:rsidRDefault="004D6783">
            <w:pPr>
              <w:pStyle w:val="Tekstpodstawowy"/>
              <w:rPr>
                <w:position w:val="6"/>
                <w:sz w:val="22"/>
                <w:szCs w:val="22"/>
                <w:lang w:val="pl-PL"/>
              </w:rPr>
            </w:pPr>
            <w:r w:rsidRPr="00385E26">
              <w:rPr>
                <w:position w:val="6"/>
                <w:sz w:val="22"/>
                <w:szCs w:val="22"/>
                <w:lang w:val="pl-PL"/>
              </w:rPr>
              <w:t>lamp.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pStyle w:val="Tekstpodstawowy"/>
              <w:snapToGrid w:val="0"/>
              <w:jc w:val="left"/>
              <w:rPr>
                <w:position w:val="6"/>
                <w:sz w:val="22"/>
                <w:szCs w:val="22"/>
                <w:lang w:val="pl-PL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lastRenderedPageBreak/>
              <w:t>3.34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 xml:space="preserve">Pojazd musi być wyposażony w : </w:t>
            </w:r>
          </w:p>
          <w:p w:rsidR="004D6783" w:rsidRPr="00385E26" w:rsidRDefault="004D6783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w kamerę monitorującą  strefę z tyłu pojazdu; kamera przystosowana do pracy w każdych warunkach atmosferycznych; monitor przekazujący obraz, kolorowy o przekątnej min 7 cali, zamontowany w kabinie w zasięgu wzroku kierowcy; minimum 2 punktowe  załączanie: automatycznie  po włączeniu biegu wstecznego lub załączeniu ręcznym na stałą obserwację,</w:t>
            </w:r>
          </w:p>
          <w:p w:rsidR="004D6783" w:rsidRPr="00385E26" w:rsidRDefault="004D6783">
            <w:pPr>
              <w:numPr>
                <w:ilvl w:val="0"/>
                <w:numId w:val="23"/>
              </w:numPr>
              <w:rPr>
                <w:position w:val="6"/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zewnętrzny sygnał akustyczny cofania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pStyle w:val="Tekstpodstawowy"/>
              <w:snapToGrid w:val="0"/>
              <w:ind w:right="1707"/>
              <w:jc w:val="left"/>
              <w:rPr>
                <w:position w:val="6"/>
                <w:sz w:val="22"/>
                <w:szCs w:val="22"/>
                <w:lang w:val="pl-P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pStyle w:val="Tekstpodstawowy"/>
              <w:snapToGrid w:val="0"/>
              <w:jc w:val="left"/>
              <w:rPr>
                <w:position w:val="6"/>
                <w:sz w:val="22"/>
                <w:szCs w:val="22"/>
                <w:lang w:val="pl-PL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D6783" w:rsidRPr="00385E26" w:rsidRDefault="004D6783">
            <w:pPr>
              <w:jc w:val="center"/>
              <w:rPr>
                <w:bCs/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IV.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D6783" w:rsidRPr="00385E26" w:rsidRDefault="004D6783">
            <w:pPr>
              <w:rPr>
                <w:sz w:val="22"/>
                <w:szCs w:val="22"/>
              </w:rPr>
            </w:pPr>
            <w:r w:rsidRPr="00385E26">
              <w:rPr>
                <w:bCs/>
                <w:sz w:val="22"/>
                <w:szCs w:val="22"/>
              </w:rPr>
              <w:t xml:space="preserve">                           WYPOSAŻENIE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D6783" w:rsidRPr="00385E26" w:rsidRDefault="004D6783">
            <w:pPr>
              <w:snapToGrid w:val="0"/>
              <w:ind w:right="1707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D6783" w:rsidRPr="00385E26" w:rsidRDefault="004D6783">
            <w:pPr>
              <w:snapToGrid w:val="0"/>
              <w:rPr>
                <w:sz w:val="22"/>
                <w:szCs w:val="22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4.1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pStyle w:val="Tekstprzypisukocowego"/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 xml:space="preserve">Pojazd wyposażony w sprzęt  standardowy, dostarczany z podwoziem, min:  1 klin, klucz do kół, podnośnik hydrauliczny z dźwignią, trójkąt ostrzegawczy, apteczka, gaśnica, wspornik  zabezpieczenia podnoszonej kabiny, koło zapasowe zamontowane pod ramą pojazdu wraz z systemem umożliwiającym jego podnoszenie i opuszczanie.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pStyle w:val="Tekstpodstawowy"/>
              <w:snapToGrid w:val="0"/>
              <w:ind w:right="1707"/>
              <w:jc w:val="left"/>
              <w:rPr>
                <w:position w:val="6"/>
                <w:sz w:val="22"/>
                <w:szCs w:val="22"/>
                <w:lang w:val="pl-P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pStyle w:val="Tekstpodstawowy"/>
              <w:snapToGrid w:val="0"/>
              <w:jc w:val="left"/>
              <w:rPr>
                <w:position w:val="6"/>
                <w:sz w:val="22"/>
                <w:szCs w:val="22"/>
                <w:lang w:val="pl-PL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4.2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pStyle w:val="Tekstprzypisukocowego"/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Na pojeździe   zapewnione miejsce na przewożenie sprzętu zgodnie z  „Wymaganiami dla samochodów ratowniczo-gaśniczych” Szczegóły dotyczące rozmieszczenia sprzętu do uzgodnienia z użytkownikiem na etapie realizacji zamówienia. Zamawiający na etapie wykonania dostarczy wykaz wraz z posiadanym  sprzętem do zamontowania. Montaż sprzętu  na koszt wykonawcy. Pojazd wyposażony w min. 2 szafy sprzętowe oraz dwie wysuwane szuflady pod sprzęt podany przez zamawiającego.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pStyle w:val="Tekstpodstawowy"/>
              <w:snapToGrid w:val="0"/>
              <w:ind w:right="1707"/>
              <w:jc w:val="left"/>
              <w:rPr>
                <w:position w:val="6"/>
                <w:sz w:val="22"/>
                <w:szCs w:val="22"/>
                <w:lang w:val="pl-P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pStyle w:val="Tekstpodstawowy"/>
              <w:snapToGrid w:val="0"/>
              <w:jc w:val="left"/>
              <w:rPr>
                <w:position w:val="6"/>
                <w:sz w:val="22"/>
                <w:szCs w:val="22"/>
                <w:lang w:val="pl-PL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4.3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both"/>
              <w:rPr>
                <w:position w:val="6"/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 xml:space="preserve">Samochód wyposażony w wyciągarkę o maksymalnej sile uciągu min. 40 </w:t>
            </w:r>
            <w:proofErr w:type="spellStart"/>
            <w:r w:rsidRPr="00385E26">
              <w:rPr>
                <w:sz w:val="22"/>
                <w:szCs w:val="22"/>
              </w:rPr>
              <w:t>kN</w:t>
            </w:r>
            <w:proofErr w:type="spellEnd"/>
            <w:r w:rsidRPr="00385E26">
              <w:rPr>
                <w:sz w:val="22"/>
                <w:szCs w:val="22"/>
              </w:rPr>
              <w:t xml:space="preserve">, długość liny min. 28 m. Wyciągarka powinna być zamontowana z przodu pojazdu, zgodnie z warunkami technicznymi producenta wyciągarki i wytycznymi producenta podwozia. Sterowanie pracą wyciągarki powinno być realizowane z pulpitu przewodowego. Gniazdo przyłączeniowe do sterowania z pulpitu przewodowego umieszczone z przodu pojazdu, w miejscu umożliwiającym dogodną obserwację pracy wciągarki. </w:t>
            </w:r>
            <w:r w:rsidRPr="00385E26">
              <w:rPr>
                <w:sz w:val="22"/>
                <w:szCs w:val="22"/>
              </w:rPr>
              <w:lastRenderedPageBreak/>
              <w:t>Ruchy robocze wyciągarki powinny być płynne i bez gwałtownych szarpnięć w całym zakresie odwinięcia liny. Urządzenia sterownicze powinny zapewniać możliwość płynnego rozpoczęcia oraz zakończenia odwijania lub zwijania liny. Końcowy odcinek liny powinien być malowany na kolor czerwony, informujący operatora o konieczności zakończenia odwijania. W momencie wyjścia poza kontur pojazdu odcinka liny pomalowanego na czerwono na bębnie powinno pozostać minimum pięć pełnych zwojów zapasu.  Wciągarka powinna zapewniać możliwość ręcznego rozwinięcia liny.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pStyle w:val="Tekstpodstawowy"/>
              <w:rPr>
                <w:position w:val="6"/>
                <w:sz w:val="22"/>
                <w:szCs w:val="22"/>
                <w:lang w:val="pl-PL"/>
              </w:rPr>
            </w:pPr>
            <w:r w:rsidRPr="00385E26">
              <w:rPr>
                <w:position w:val="6"/>
                <w:sz w:val="22"/>
                <w:szCs w:val="22"/>
                <w:lang w:val="pl-PL"/>
              </w:rPr>
              <w:lastRenderedPageBreak/>
              <w:t>Podać typ, model i producenta urządzeń</w:t>
            </w:r>
          </w:p>
          <w:p w:rsidR="004D6783" w:rsidRPr="00385E26" w:rsidRDefault="004D6783">
            <w:pPr>
              <w:pStyle w:val="Tekstpodstawowy"/>
              <w:rPr>
                <w:position w:val="6"/>
                <w:sz w:val="22"/>
                <w:szCs w:val="22"/>
                <w:lang w:val="pl-PL"/>
              </w:rPr>
            </w:pPr>
            <w:r w:rsidRPr="00385E26">
              <w:rPr>
                <w:position w:val="6"/>
                <w:sz w:val="22"/>
                <w:szCs w:val="22"/>
                <w:lang w:val="pl-PL"/>
              </w:rPr>
              <w:t xml:space="preserve">oraz załączyć karty katalogowe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pStyle w:val="Tekstpodstawowy"/>
              <w:jc w:val="left"/>
              <w:rPr>
                <w:position w:val="6"/>
                <w:sz w:val="22"/>
                <w:szCs w:val="22"/>
                <w:lang w:val="pl-PL"/>
              </w:rPr>
            </w:pPr>
          </w:p>
          <w:p w:rsidR="004D6783" w:rsidRPr="00385E26" w:rsidRDefault="004D6783">
            <w:pPr>
              <w:pStyle w:val="Tekstpodstawowy"/>
              <w:jc w:val="left"/>
              <w:rPr>
                <w:position w:val="6"/>
                <w:sz w:val="22"/>
                <w:szCs w:val="22"/>
                <w:lang w:val="pl-PL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lastRenderedPageBreak/>
              <w:t>V.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D6783" w:rsidRPr="00385E26" w:rsidRDefault="004D6783">
            <w:pPr>
              <w:pStyle w:val="Tekstpodstawowy"/>
              <w:jc w:val="left"/>
              <w:rPr>
                <w:position w:val="6"/>
                <w:sz w:val="22"/>
                <w:szCs w:val="22"/>
                <w:lang w:val="pl-PL"/>
              </w:rPr>
            </w:pPr>
            <w:r w:rsidRPr="00385E26">
              <w:rPr>
                <w:sz w:val="22"/>
                <w:szCs w:val="22"/>
                <w:lang w:val="pl-PL"/>
              </w:rPr>
              <w:t xml:space="preserve">                            OZNACZENIE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D6783" w:rsidRPr="00385E26" w:rsidRDefault="004D6783">
            <w:pPr>
              <w:pStyle w:val="Tekstpodstawowy"/>
              <w:snapToGrid w:val="0"/>
              <w:ind w:right="1707"/>
              <w:jc w:val="left"/>
              <w:rPr>
                <w:position w:val="6"/>
                <w:sz w:val="22"/>
                <w:szCs w:val="22"/>
                <w:lang w:val="pl-P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D6783" w:rsidRPr="00385E26" w:rsidRDefault="004D6783">
            <w:pPr>
              <w:pStyle w:val="Tekstpodstawowy"/>
              <w:snapToGrid w:val="0"/>
              <w:jc w:val="left"/>
              <w:rPr>
                <w:position w:val="6"/>
                <w:sz w:val="22"/>
                <w:szCs w:val="22"/>
                <w:lang w:val="pl-PL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bCs/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5.1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pStyle w:val="Tekstpodstawowy"/>
              <w:numPr>
                <w:ilvl w:val="0"/>
                <w:numId w:val="24"/>
              </w:numPr>
              <w:ind w:left="317"/>
              <w:rPr>
                <w:sz w:val="22"/>
                <w:szCs w:val="22"/>
                <w:lang w:val="pl-PL"/>
              </w:rPr>
            </w:pPr>
            <w:r w:rsidRPr="00385E26">
              <w:rPr>
                <w:bCs/>
                <w:sz w:val="22"/>
                <w:szCs w:val="22"/>
                <w:lang w:val="pl-PL"/>
              </w:rPr>
              <w:t>Wykonanie napisów</w:t>
            </w:r>
            <w:r w:rsidRPr="00385E26">
              <w:rPr>
                <w:sz w:val="22"/>
                <w:szCs w:val="22"/>
                <w:lang w:val="pl-PL"/>
              </w:rPr>
              <w:t xml:space="preserve"> na drzwiach kabiny kierowcy- “OSP+ nazwa+ </w:t>
            </w:r>
            <w:proofErr w:type="spellStart"/>
            <w:r w:rsidRPr="00385E26">
              <w:rPr>
                <w:sz w:val="22"/>
                <w:szCs w:val="22"/>
                <w:lang w:val="pl-PL"/>
              </w:rPr>
              <w:t>loga</w:t>
            </w:r>
            <w:proofErr w:type="spellEnd"/>
            <w:r w:rsidRPr="00385E26">
              <w:rPr>
                <w:sz w:val="22"/>
                <w:szCs w:val="22"/>
                <w:lang w:val="pl-PL"/>
              </w:rPr>
              <w:t xml:space="preserve"> projektów   </w:t>
            </w:r>
          </w:p>
          <w:p w:rsidR="004D6783" w:rsidRPr="00385E26" w:rsidRDefault="004D6783">
            <w:pPr>
              <w:pStyle w:val="Tekstpodstawowy"/>
              <w:ind w:left="317"/>
              <w:rPr>
                <w:sz w:val="22"/>
                <w:szCs w:val="22"/>
                <w:lang w:val="pl-PL"/>
              </w:rPr>
            </w:pPr>
            <w:r w:rsidRPr="00385E26">
              <w:rPr>
                <w:sz w:val="22"/>
                <w:szCs w:val="22"/>
                <w:lang w:val="pl-PL"/>
              </w:rPr>
              <w:t>oraz   oznakowania numerami  operacyjnymi zgodnie z obowiązującymi wymogami KG PSP</w:t>
            </w:r>
          </w:p>
          <w:p w:rsidR="004D6783" w:rsidRPr="00385E26" w:rsidRDefault="004D6783">
            <w:pPr>
              <w:pStyle w:val="Tekstpodstawowy"/>
              <w:numPr>
                <w:ilvl w:val="0"/>
                <w:numId w:val="24"/>
              </w:numPr>
              <w:ind w:left="317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Zabudowa pojazdu musi posiadać oznakowanie odblaskowe konturowe (OOK) pełne zgodnie z zapisami § 12 ust. 1 pkt 17 rozporządzenia Ministra Infrastruktury z dnia 31 grudnia 2002 r. w sprawie warunków technicznych pojazdów oraz zakresu ich niezbędnego wyposażenia (Dz. U. z 2003 r. Nr 32, poz. 262, z późn. zm.) oraz wytycznymi regulaminu nr 48 EKG ONZ.</w:t>
            </w:r>
          </w:p>
          <w:p w:rsidR="004D6783" w:rsidRPr="00385E26" w:rsidRDefault="004D6783">
            <w:pPr>
              <w:pStyle w:val="Tekstpodstawowy"/>
              <w:numPr>
                <w:ilvl w:val="0"/>
                <w:numId w:val="24"/>
              </w:numPr>
              <w:ind w:left="317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Oznakowanie wykonane z taśmy klasy C (tzn. z materiału odblaskowego do oznakowania konturów i pasów) o szerokości min. 50 mm w kolorze czerwonym (boczne żółtym) oznakowanej znakiem homologacji międzynarodowej.</w:t>
            </w:r>
          </w:p>
          <w:p w:rsidR="004D6783" w:rsidRPr="00385E26" w:rsidRDefault="004D6783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pStyle w:val="Tekstpodstawowy"/>
              <w:snapToGrid w:val="0"/>
              <w:ind w:right="1707"/>
              <w:jc w:val="left"/>
              <w:rPr>
                <w:position w:val="6"/>
                <w:sz w:val="22"/>
                <w:szCs w:val="22"/>
                <w:lang w:val="pl-P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pStyle w:val="Tekstpodstawowy"/>
              <w:snapToGrid w:val="0"/>
              <w:jc w:val="left"/>
              <w:rPr>
                <w:position w:val="6"/>
                <w:sz w:val="22"/>
                <w:szCs w:val="22"/>
                <w:lang w:val="pl-PL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:rsidR="004D6783" w:rsidRPr="00385E26" w:rsidRDefault="004D6783">
            <w:pPr>
              <w:jc w:val="center"/>
              <w:rPr>
                <w:bCs/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VI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:rsidR="004D6783" w:rsidRPr="00385E26" w:rsidRDefault="004D6783">
            <w:pPr>
              <w:pStyle w:val="Tekstpodstawowy"/>
              <w:ind w:left="360"/>
              <w:jc w:val="left"/>
              <w:rPr>
                <w:position w:val="6"/>
                <w:sz w:val="22"/>
                <w:szCs w:val="22"/>
                <w:lang w:val="pl-PL"/>
              </w:rPr>
            </w:pPr>
            <w:r w:rsidRPr="00385E26">
              <w:rPr>
                <w:bCs/>
                <w:sz w:val="22"/>
                <w:szCs w:val="22"/>
                <w:lang w:val="pl-PL"/>
              </w:rPr>
              <w:t xml:space="preserve">             WYPOSAŻENIE RATOWNICZE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4D6783" w:rsidRPr="00385E26" w:rsidRDefault="004D6783">
            <w:pPr>
              <w:pStyle w:val="Tekstpodstawowy"/>
              <w:snapToGrid w:val="0"/>
              <w:ind w:right="1707"/>
              <w:jc w:val="left"/>
              <w:rPr>
                <w:position w:val="6"/>
                <w:sz w:val="22"/>
                <w:szCs w:val="22"/>
                <w:lang w:val="pl-P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D6783" w:rsidRPr="00385E26" w:rsidRDefault="004D6783">
            <w:pPr>
              <w:pStyle w:val="Tekstpodstawowy"/>
              <w:snapToGrid w:val="0"/>
              <w:jc w:val="left"/>
              <w:rPr>
                <w:position w:val="6"/>
                <w:sz w:val="22"/>
                <w:szCs w:val="22"/>
                <w:lang w:val="pl-PL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 xml:space="preserve">6.1 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suppressAutoHyphens w:val="0"/>
              <w:jc w:val="both"/>
              <w:rPr>
                <w:bCs/>
                <w:sz w:val="22"/>
                <w:szCs w:val="22"/>
                <w:shd w:val="clear" w:color="auto" w:fill="FFFFFF"/>
                <w:lang w:eastAsia="pl-PL"/>
              </w:rPr>
            </w:pPr>
            <w:r w:rsidRPr="00385E26">
              <w:rPr>
                <w:bCs/>
                <w:sz w:val="22"/>
                <w:szCs w:val="22"/>
                <w:shd w:val="clear" w:color="auto" w:fill="FFFFFF"/>
                <w:lang w:eastAsia="pl-PL"/>
              </w:rPr>
              <w:t xml:space="preserve">Agregat prądotwórczy w wersji dla służb ratowniczych  o mocy ciągłej (PRP) min. 5,5 </w:t>
            </w:r>
            <w:proofErr w:type="spellStart"/>
            <w:r w:rsidRPr="00385E26">
              <w:rPr>
                <w:bCs/>
                <w:sz w:val="22"/>
                <w:szCs w:val="22"/>
                <w:shd w:val="clear" w:color="auto" w:fill="FFFFFF"/>
                <w:lang w:eastAsia="pl-PL"/>
              </w:rPr>
              <w:t>kVA</w:t>
            </w:r>
            <w:proofErr w:type="spellEnd"/>
            <w:r w:rsidRPr="00385E26">
              <w:rPr>
                <w:bCs/>
                <w:sz w:val="22"/>
                <w:szCs w:val="22"/>
                <w:shd w:val="clear" w:color="auto" w:fill="FFFFFF"/>
                <w:lang w:eastAsia="pl-PL"/>
              </w:rPr>
              <w:t xml:space="preserve"> (3~), </w:t>
            </w:r>
          </w:p>
          <w:p w:rsidR="004D6783" w:rsidRPr="00385E26" w:rsidRDefault="004D6783">
            <w:pPr>
              <w:suppressAutoHyphens w:val="0"/>
              <w:jc w:val="both"/>
              <w:rPr>
                <w:bCs/>
                <w:sz w:val="22"/>
                <w:szCs w:val="22"/>
                <w:shd w:val="clear" w:color="auto" w:fill="FFFFFF"/>
                <w:lang w:eastAsia="pl-PL"/>
              </w:rPr>
            </w:pPr>
            <w:r w:rsidRPr="00385E26">
              <w:rPr>
                <w:bCs/>
                <w:sz w:val="22"/>
                <w:szCs w:val="22"/>
                <w:shd w:val="clear" w:color="auto" w:fill="FFFFFF"/>
                <w:lang w:eastAsia="pl-PL"/>
              </w:rPr>
              <w:t xml:space="preserve">5 </w:t>
            </w:r>
            <w:proofErr w:type="spellStart"/>
            <w:r w:rsidRPr="00385E26">
              <w:rPr>
                <w:bCs/>
                <w:sz w:val="22"/>
                <w:szCs w:val="22"/>
                <w:shd w:val="clear" w:color="auto" w:fill="FFFFFF"/>
                <w:lang w:eastAsia="pl-PL"/>
              </w:rPr>
              <w:t>kVA</w:t>
            </w:r>
            <w:proofErr w:type="spellEnd"/>
            <w:r w:rsidRPr="00385E26">
              <w:rPr>
                <w:bCs/>
                <w:sz w:val="22"/>
                <w:szCs w:val="22"/>
                <w:shd w:val="clear" w:color="auto" w:fill="FFFFFF"/>
                <w:lang w:eastAsia="pl-PL"/>
              </w:rPr>
              <w:t xml:space="preserve"> (1~), z silnikiem 4-suwowym, z wbudowaną tablicą rozdzielczą. </w:t>
            </w:r>
          </w:p>
          <w:p w:rsidR="004D6783" w:rsidRPr="00385E26" w:rsidRDefault="004D6783">
            <w:pPr>
              <w:suppressAutoHyphens w:val="0"/>
              <w:jc w:val="both"/>
              <w:rPr>
                <w:sz w:val="22"/>
                <w:szCs w:val="22"/>
                <w:shd w:val="clear" w:color="auto" w:fill="FFFFFF"/>
                <w:lang w:eastAsia="pl-PL"/>
              </w:rPr>
            </w:pPr>
            <w:r w:rsidRPr="00385E26">
              <w:rPr>
                <w:bCs/>
                <w:sz w:val="22"/>
                <w:szCs w:val="22"/>
                <w:shd w:val="clear" w:color="auto" w:fill="FFFFFF"/>
                <w:lang w:eastAsia="pl-PL"/>
              </w:rPr>
              <w:t>Wyposażenie agregatu:</w:t>
            </w:r>
          </w:p>
          <w:p w:rsidR="004D6783" w:rsidRPr="00385E26" w:rsidRDefault="004D6783">
            <w:pPr>
              <w:numPr>
                <w:ilvl w:val="0"/>
                <w:numId w:val="25"/>
              </w:num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pl-PL"/>
              </w:rPr>
            </w:pPr>
            <w:r w:rsidRPr="00385E26">
              <w:rPr>
                <w:bCs/>
                <w:sz w:val="22"/>
                <w:szCs w:val="22"/>
                <w:lang w:eastAsia="pl-PL"/>
              </w:rPr>
              <w:t xml:space="preserve">gniazda zasilające (min. 2x230 V </w:t>
            </w:r>
            <w:proofErr w:type="spellStart"/>
            <w:r w:rsidRPr="00385E26">
              <w:rPr>
                <w:bCs/>
                <w:sz w:val="22"/>
                <w:szCs w:val="22"/>
                <w:lang w:eastAsia="pl-PL"/>
              </w:rPr>
              <w:t>Schuko</w:t>
            </w:r>
            <w:proofErr w:type="spellEnd"/>
            <w:r w:rsidRPr="00385E26">
              <w:rPr>
                <w:bCs/>
                <w:sz w:val="22"/>
                <w:szCs w:val="22"/>
                <w:lang w:eastAsia="pl-PL"/>
              </w:rPr>
              <w:t xml:space="preserve"> i min. 1x400V), stopień ochrony min. IP 67</w:t>
            </w:r>
          </w:p>
          <w:p w:rsidR="004D6783" w:rsidRPr="00385E26" w:rsidRDefault="004D6783">
            <w:pPr>
              <w:numPr>
                <w:ilvl w:val="0"/>
                <w:numId w:val="25"/>
              </w:num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pl-PL"/>
              </w:rPr>
            </w:pPr>
            <w:r w:rsidRPr="00385E26">
              <w:rPr>
                <w:bCs/>
                <w:sz w:val="22"/>
                <w:szCs w:val="22"/>
                <w:shd w:val="clear" w:color="auto" w:fill="FFFFFF"/>
                <w:lang w:eastAsia="pl-PL"/>
              </w:rPr>
              <w:t>wyłączniki nadmiarowo prądowe na poszczególne gniazda,</w:t>
            </w:r>
          </w:p>
          <w:p w:rsidR="004D6783" w:rsidRPr="00385E26" w:rsidRDefault="004D6783">
            <w:pPr>
              <w:numPr>
                <w:ilvl w:val="0"/>
                <w:numId w:val="25"/>
              </w:num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pl-PL"/>
              </w:rPr>
            </w:pPr>
            <w:r w:rsidRPr="00385E26">
              <w:rPr>
                <w:bCs/>
                <w:sz w:val="22"/>
                <w:szCs w:val="22"/>
                <w:shd w:val="clear" w:color="auto" w:fill="FFFFFF"/>
                <w:lang w:eastAsia="pl-PL"/>
              </w:rPr>
              <w:lastRenderedPageBreak/>
              <w:t>licznik motogodzin</w:t>
            </w:r>
          </w:p>
          <w:p w:rsidR="004D6783" w:rsidRPr="00385E26" w:rsidRDefault="004D6783">
            <w:pPr>
              <w:numPr>
                <w:ilvl w:val="0"/>
                <w:numId w:val="25"/>
              </w:num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pl-PL"/>
              </w:rPr>
            </w:pPr>
            <w:r w:rsidRPr="00385E26">
              <w:rPr>
                <w:bCs/>
                <w:sz w:val="22"/>
                <w:szCs w:val="22"/>
                <w:shd w:val="clear" w:color="auto" w:fill="FFFFFF"/>
                <w:lang w:eastAsia="pl-PL"/>
              </w:rPr>
              <w:t>kontrola stanu izolacji</w:t>
            </w:r>
          </w:p>
          <w:p w:rsidR="004D6783" w:rsidRPr="00385E26" w:rsidRDefault="004D6783">
            <w:pPr>
              <w:numPr>
                <w:ilvl w:val="0"/>
                <w:numId w:val="25"/>
              </w:num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pl-PL"/>
              </w:rPr>
            </w:pPr>
            <w:r w:rsidRPr="00385E26">
              <w:rPr>
                <w:bCs/>
                <w:sz w:val="22"/>
                <w:szCs w:val="22"/>
                <w:shd w:val="clear" w:color="auto" w:fill="FFFFFF"/>
                <w:lang w:eastAsia="pl-PL"/>
              </w:rPr>
              <w:t>wąż z adapterem do odprowadzenia spalin</w:t>
            </w:r>
          </w:p>
          <w:p w:rsidR="004D6783" w:rsidRPr="00385E26" w:rsidRDefault="004D6783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pl-PL"/>
              </w:rPr>
            </w:pPr>
            <w:r w:rsidRPr="00385E26">
              <w:rPr>
                <w:bCs/>
                <w:sz w:val="22"/>
                <w:szCs w:val="22"/>
                <w:lang w:eastAsia="pl-PL"/>
              </w:rPr>
              <w:t>Minimalny max. prąd startowy 3 ~ (A) 16, 1~ (A) 40. Stopień ochrony IP54. System podłączenia generatora nie wymagający uziemiania – IT.  Rozruch rewersyjny lub elektroniczny. Zbiornik paliwa zapewniający min. 3h pracy przy obciążeniu agregatu w ¾. </w:t>
            </w:r>
          </w:p>
          <w:p w:rsidR="004D6783" w:rsidRPr="00385E26" w:rsidRDefault="004D6783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pl-PL"/>
              </w:rPr>
            </w:pPr>
            <w:r w:rsidRPr="00385E26">
              <w:rPr>
                <w:bCs/>
                <w:sz w:val="22"/>
                <w:szCs w:val="22"/>
                <w:lang w:eastAsia="pl-PL"/>
              </w:rPr>
              <w:t>Agregat umieszczony na wysuwanej tacy z odprowadzeniem spalin poza konstrukcję zabudowy pojazdu.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 w:rsidP="00385E26">
            <w:pPr>
              <w:pStyle w:val="Tekstpodstawowy"/>
              <w:jc w:val="left"/>
              <w:rPr>
                <w:position w:val="6"/>
                <w:sz w:val="22"/>
                <w:szCs w:val="22"/>
                <w:lang w:val="pl-PL"/>
              </w:rPr>
            </w:pPr>
            <w:r w:rsidRPr="00385E26">
              <w:rPr>
                <w:position w:val="6"/>
                <w:sz w:val="22"/>
                <w:szCs w:val="22"/>
                <w:lang w:val="pl-PL"/>
              </w:rPr>
              <w:lastRenderedPageBreak/>
              <w:t>Podać typ, model i producenta urządzeń</w:t>
            </w:r>
            <w:r w:rsidR="00385E26">
              <w:rPr>
                <w:position w:val="6"/>
                <w:sz w:val="22"/>
                <w:szCs w:val="22"/>
                <w:lang w:val="pl-PL"/>
              </w:rPr>
              <w:t xml:space="preserve"> oraz załączyć karty </w:t>
            </w:r>
            <w:r w:rsidRPr="00385E26">
              <w:rPr>
                <w:position w:val="6"/>
                <w:sz w:val="22"/>
                <w:szCs w:val="22"/>
                <w:lang w:val="pl-PL"/>
              </w:rPr>
              <w:t>katalogowe.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pStyle w:val="Tekstpodstawowy"/>
              <w:jc w:val="left"/>
              <w:rPr>
                <w:position w:val="6"/>
                <w:sz w:val="22"/>
                <w:szCs w:val="22"/>
                <w:lang w:val="pl-PL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lastRenderedPageBreak/>
              <w:t>VII.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D6783" w:rsidRPr="00385E26" w:rsidRDefault="004D6783">
            <w:pPr>
              <w:pStyle w:val="Tekstprzypisukocowego"/>
              <w:rPr>
                <w:position w:val="6"/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 xml:space="preserve">                                 OGÓLNE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D6783" w:rsidRPr="00385E26" w:rsidRDefault="004D6783">
            <w:pPr>
              <w:pStyle w:val="Tekstpodstawowy"/>
              <w:snapToGrid w:val="0"/>
              <w:ind w:right="1707"/>
              <w:jc w:val="left"/>
              <w:rPr>
                <w:position w:val="6"/>
                <w:sz w:val="22"/>
                <w:szCs w:val="22"/>
                <w:lang w:val="pl-P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D6783" w:rsidRPr="00385E26" w:rsidRDefault="004D6783">
            <w:pPr>
              <w:pStyle w:val="Tekstpodstawowy"/>
              <w:snapToGrid w:val="0"/>
              <w:jc w:val="left"/>
              <w:rPr>
                <w:position w:val="6"/>
                <w:sz w:val="22"/>
                <w:szCs w:val="22"/>
                <w:lang w:val="pl-PL"/>
              </w:rPr>
            </w:pPr>
          </w:p>
        </w:tc>
      </w:tr>
      <w:tr w:rsidR="00385E26" w:rsidRPr="00385E26" w:rsidTr="004D67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83" w:rsidRPr="00385E26" w:rsidRDefault="004D6783">
            <w:pPr>
              <w:jc w:val="center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7.1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Gwarancja podstawowa na samochód i wyposażenie podstawowe  - min. 24  miesięcy.</w:t>
            </w:r>
          </w:p>
          <w:p w:rsidR="004D6783" w:rsidRPr="00385E26" w:rsidRDefault="004D6783">
            <w:pPr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Gwarancja powinna  obejmować bezpłatne naprawy  podwozia i bezpłatne przeglądy techniczne podwozia w ciągu min.2 lat w ASO  (Autoryzowanych Stacjach Obsługi na terenie RP) wg warunków gwarancji</w:t>
            </w:r>
          </w:p>
          <w:p w:rsidR="004D6783" w:rsidRPr="00385E26" w:rsidRDefault="004D6783">
            <w:pPr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Koszty oferty powinny uwzględniać :</w:t>
            </w:r>
          </w:p>
          <w:p w:rsidR="004D6783" w:rsidRPr="00385E26" w:rsidRDefault="004D6783">
            <w:pPr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-koszty przeglądu w ASO w ciągu min.2 lat wg warunków gwarancji</w:t>
            </w:r>
          </w:p>
          <w:p w:rsidR="004D6783" w:rsidRPr="00385E26" w:rsidRDefault="004D6783">
            <w:pPr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-koszty wszystkich części potrzebnych do przeglądów technicznych w ASO w ciągu min.2 lat wg warunków gwarancji</w:t>
            </w:r>
          </w:p>
          <w:p w:rsidR="004D6783" w:rsidRPr="00385E26" w:rsidRDefault="004D6783">
            <w:pPr>
              <w:pStyle w:val="Standard"/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Gwarancja na  zabudowę pożarniczą – min. 24 miesięcy</w:t>
            </w:r>
          </w:p>
          <w:p w:rsidR="004D6783" w:rsidRPr="00385E26" w:rsidRDefault="004D6783">
            <w:pPr>
              <w:jc w:val="both"/>
              <w:rPr>
                <w:sz w:val="22"/>
                <w:szCs w:val="22"/>
              </w:rPr>
            </w:pPr>
            <w:r w:rsidRPr="00385E26">
              <w:rPr>
                <w:sz w:val="22"/>
                <w:szCs w:val="22"/>
              </w:rPr>
              <w:t>Gwarancja powinna obejmować  bezpłatne naprawy nadwozia w ramach gwarancji,  nadwozia  w ciągu min.2 lat wg warunków gwarancji</w:t>
            </w:r>
          </w:p>
          <w:p w:rsidR="004D6783" w:rsidRPr="00385E26" w:rsidRDefault="004D6783">
            <w:pPr>
              <w:rPr>
                <w:position w:val="6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783" w:rsidRPr="00385E26" w:rsidRDefault="004D6783">
            <w:pPr>
              <w:pStyle w:val="Tekstpodstawowy"/>
              <w:snapToGrid w:val="0"/>
              <w:ind w:right="1707"/>
              <w:jc w:val="left"/>
              <w:rPr>
                <w:position w:val="6"/>
                <w:sz w:val="22"/>
                <w:szCs w:val="22"/>
                <w:lang w:val="pl-P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83" w:rsidRPr="00385E26" w:rsidRDefault="004D6783">
            <w:pPr>
              <w:pStyle w:val="Tekstpodstawowy"/>
              <w:snapToGrid w:val="0"/>
              <w:jc w:val="left"/>
              <w:rPr>
                <w:position w:val="6"/>
                <w:sz w:val="22"/>
                <w:szCs w:val="22"/>
                <w:lang w:val="pl-PL"/>
              </w:rPr>
            </w:pPr>
          </w:p>
        </w:tc>
      </w:tr>
    </w:tbl>
    <w:p w:rsidR="004D6783" w:rsidRDefault="004D6783" w:rsidP="004D6783">
      <w:pPr>
        <w:jc w:val="both"/>
        <w:rPr>
          <w:b/>
        </w:rPr>
      </w:pPr>
      <w:r>
        <w:rPr>
          <w:b/>
        </w:rPr>
        <w:t>Uwaga ! :</w:t>
      </w:r>
    </w:p>
    <w:p w:rsidR="004D6783" w:rsidRDefault="004D6783" w:rsidP="004D6783">
      <w:pPr>
        <w:ind w:left="360"/>
        <w:jc w:val="both"/>
        <w:rPr>
          <w:b/>
        </w:rPr>
      </w:pPr>
      <w:r>
        <w:rPr>
          <w:b/>
        </w:rPr>
        <w:t>*Wypełnia Oferent w odniesieniu do wymagań Zamawiającego</w:t>
      </w:r>
    </w:p>
    <w:p w:rsidR="004D6783" w:rsidRDefault="004D6783" w:rsidP="004D6783">
      <w:pPr>
        <w:ind w:left="360"/>
        <w:jc w:val="both"/>
        <w:rPr>
          <w:b/>
        </w:rPr>
      </w:pPr>
      <w:r>
        <w:rPr>
          <w:b/>
        </w:rPr>
        <w:t>*Prawą stronę tabeli, należy wypełnić stosując słowa „spełnia” lub „nie spe</w:t>
      </w:r>
      <w:r w:rsidR="00385E26">
        <w:rPr>
          <w:b/>
        </w:rPr>
        <w:t>łnia”, zaś w przypadku żądania wykazania wpisu</w:t>
      </w:r>
      <w:r>
        <w:rPr>
          <w:b/>
        </w:rPr>
        <w:t xml:space="preserve"> określonych </w:t>
      </w:r>
    </w:p>
    <w:p w:rsidR="004D6783" w:rsidRDefault="004D6783" w:rsidP="004D6783">
      <w:pPr>
        <w:ind w:left="360"/>
        <w:jc w:val="both"/>
        <w:rPr>
          <w:b/>
        </w:rPr>
      </w:pPr>
      <w:r>
        <w:rPr>
          <w:b/>
        </w:rPr>
        <w:t xml:space="preserve">    parametrów, należy wpisać</w:t>
      </w:r>
      <w:r w:rsidR="00385E26">
        <w:rPr>
          <w:b/>
        </w:rPr>
        <w:t xml:space="preserve"> oferowane konkretne, rzeczowe </w:t>
      </w:r>
      <w:bookmarkStart w:id="0" w:name="_GoBack"/>
      <w:bookmarkEnd w:id="0"/>
      <w:r>
        <w:rPr>
          <w:b/>
        </w:rPr>
        <w:t>wartości techniczno-użytkowe. W przypadku, gdy Wykonawca w którejkolwiek</w:t>
      </w:r>
    </w:p>
    <w:p w:rsidR="004D6783" w:rsidRDefault="004D6783" w:rsidP="004D6783">
      <w:pPr>
        <w:ind w:left="360"/>
        <w:jc w:val="both"/>
        <w:rPr>
          <w:b/>
        </w:rPr>
      </w:pPr>
      <w:r>
        <w:rPr>
          <w:b/>
        </w:rPr>
        <w:lastRenderedPageBreak/>
        <w:t xml:space="preserve">    z pozycji    wpisze   słowa „nie spełnia” lub zaoferuje niższe wartości lub poświadczy nieprawdę, oferta zostanie odrzucona, gdyż jej treść nie</w:t>
      </w:r>
    </w:p>
    <w:p w:rsidR="004D6783" w:rsidRDefault="004D6783" w:rsidP="004D6783">
      <w:pPr>
        <w:jc w:val="both"/>
        <w:rPr>
          <w:b/>
        </w:rPr>
      </w:pPr>
      <w:r>
        <w:rPr>
          <w:b/>
        </w:rPr>
        <w:t xml:space="preserve">         odpowiada treści SIWZ (art. 89 ust 1 pkt 2 ustawy PZP).</w:t>
      </w:r>
    </w:p>
    <w:p w:rsidR="004D6783" w:rsidRDefault="004D6783" w:rsidP="004D6783">
      <w:r>
        <w:t xml:space="preserve">       </w:t>
      </w:r>
    </w:p>
    <w:p w:rsidR="00680967" w:rsidRDefault="00680967"/>
    <w:sectPr w:rsidR="00680967" w:rsidSect="004D678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3B8" w:rsidRDefault="004133B8" w:rsidP="004D6783">
      <w:r>
        <w:separator/>
      </w:r>
    </w:p>
  </w:endnote>
  <w:endnote w:type="continuationSeparator" w:id="0">
    <w:p w:rsidR="004133B8" w:rsidRDefault="004133B8" w:rsidP="004D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tarBats">
    <w:charset w:val="02"/>
    <w:family w:val="auto"/>
    <w:pitch w:val="variable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3B8" w:rsidRDefault="004133B8" w:rsidP="004D6783">
      <w:r>
        <w:separator/>
      </w:r>
    </w:p>
  </w:footnote>
  <w:footnote w:type="continuationSeparator" w:id="0">
    <w:p w:rsidR="004133B8" w:rsidRDefault="004133B8" w:rsidP="004D6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783" w:rsidRPr="004D6783" w:rsidRDefault="004D6783" w:rsidP="004D6783">
    <w:pPr>
      <w:pStyle w:val="Nagwek"/>
      <w:jc w:val="right"/>
    </w:pPr>
    <w:r w:rsidRPr="004D6783">
      <w:t>IN.271.14.2017</w:t>
    </w:r>
  </w:p>
  <w:p w:rsidR="004D6783" w:rsidRPr="004D6783" w:rsidRDefault="004D6783" w:rsidP="004D6783">
    <w:pPr>
      <w:pStyle w:val="Nagwek"/>
      <w:jc w:val="right"/>
    </w:pPr>
    <w:r w:rsidRPr="004D6783">
      <w:t>Załącznik nr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suff w:val="nothing"/>
      <w:lvlText w:val="•"/>
      <w:lvlJc w:val="left"/>
      <w:pPr>
        <w:tabs>
          <w:tab w:val="num" w:pos="0"/>
        </w:tabs>
        <w:ind w:left="566" w:hanging="283"/>
      </w:pPr>
      <w:rPr>
        <w:rFonts w:ascii="StarBats" w:hAnsi="StarBats" w:cs="StarBats"/>
        <w:sz w:val="18"/>
        <w:szCs w:val="18"/>
      </w:rPr>
    </w:lvl>
    <w:lvl w:ilvl="2">
      <w:start w:val="1"/>
      <w:numFmt w:val="bullet"/>
      <w:suff w:val="nothing"/>
      <w:lvlText w:val="•"/>
      <w:lvlJc w:val="left"/>
      <w:pPr>
        <w:tabs>
          <w:tab w:val="num" w:pos="0"/>
        </w:tabs>
        <w:ind w:left="849" w:hanging="283"/>
      </w:pPr>
      <w:rPr>
        <w:rFonts w:ascii="StarBats" w:hAnsi="StarBats" w:cs="StarBats"/>
        <w:sz w:val="18"/>
        <w:szCs w:val="18"/>
      </w:rPr>
    </w:lvl>
    <w:lvl w:ilvl="3">
      <w:start w:val="1"/>
      <w:numFmt w:val="bullet"/>
      <w:suff w:val="nothing"/>
      <w:lvlText w:val="•"/>
      <w:lvlJc w:val="left"/>
      <w:pPr>
        <w:tabs>
          <w:tab w:val="num" w:pos="0"/>
        </w:tabs>
        <w:ind w:left="1132" w:hanging="283"/>
      </w:pPr>
      <w:rPr>
        <w:rFonts w:ascii="StarBats" w:hAnsi="StarBats" w:cs="StarBats"/>
        <w:sz w:val="18"/>
        <w:szCs w:val="18"/>
      </w:rPr>
    </w:lvl>
    <w:lvl w:ilvl="4">
      <w:start w:val="1"/>
      <w:numFmt w:val="bullet"/>
      <w:suff w:val="nothing"/>
      <w:lvlText w:val="•"/>
      <w:lvlJc w:val="left"/>
      <w:pPr>
        <w:tabs>
          <w:tab w:val="num" w:pos="0"/>
        </w:tabs>
        <w:ind w:left="1415" w:hanging="283"/>
      </w:pPr>
      <w:rPr>
        <w:rFonts w:ascii="StarBats" w:hAnsi="StarBats" w:cs="StarBats"/>
        <w:sz w:val="18"/>
        <w:szCs w:val="18"/>
      </w:rPr>
    </w:lvl>
    <w:lvl w:ilvl="5">
      <w:start w:val="1"/>
      <w:numFmt w:val="bullet"/>
      <w:suff w:val="nothing"/>
      <w:lvlText w:val="•"/>
      <w:lvlJc w:val="left"/>
      <w:pPr>
        <w:tabs>
          <w:tab w:val="num" w:pos="0"/>
        </w:tabs>
        <w:ind w:left="1698" w:hanging="283"/>
      </w:pPr>
      <w:rPr>
        <w:rFonts w:ascii="StarBats" w:hAnsi="StarBats" w:cs="StarBats"/>
        <w:sz w:val="18"/>
        <w:szCs w:val="18"/>
      </w:rPr>
    </w:lvl>
    <w:lvl w:ilvl="6">
      <w:start w:val="1"/>
      <w:numFmt w:val="bullet"/>
      <w:suff w:val="nothing"/>
      <w:lvlText w:val="•"/>
      <w:lvlJc w:val="left"/>
      <w:pPr>
        <w:tabs>
          <w:tab w:val="num" w:pos="0"/>
        </w:tabs>
        <w:ind w:left="1981" w:hanging="283"/>
      </w:pPr>
      <w:rPr>
        <w:rFonts w:ascii="StarBats" w:hAnsi="StarBats" w:cs="StarBats"/>
        <w:sz w:val="18"/>
        <w:szCs w:val="18"/>
      </w:rPr>
    </w:lvl>
    <w:lvl w:ilvl="7">
      <w:start w:val="1"/>
      <w:numFmt w:val="bullet"/>
      <w:suff w:val="nothing"/>
      <w:lvlText w:val="•"/>
      <w:lvlJc w:val="left"/>
      <w:pPr>
        <w:tabs>
          <w:tab w:val="num" w:pos="0"/>
        </w:tabs>
        <w:ind w:left="2264" w:hanging="283"/>
      </w:pPr>
      <w:rPr>
        <w:rFonts w:ascii="StarBats" w:hAnsi="StarBats" w:cs="StarBats"/>
        <w:sz w:val="18"/>
        <w:szCs w:val="18"/>
      </w:rPr>
    </w:lvl>
    <w:lvl w:ilvl="8">
      <w:start w:val="1"/>
      <w:numFmt w:val="bullet"/>
      <w:suff w:val="nothing"/>
      <w:lvlText w:val="•"/>
      <w:lvlJc w:val="left"/>
      <w:pPr>
        <w:tabs>
          <w:tab w:val="num" w:pos="0"/>
        </w:tabs>
        <w:ind w:left="2547" w:hanging="283"/>
      </w:pPr>
      <w:rPr>
        <w:rFonts w:ascii="StarBats" w:hAnsi="StarBats" w:cs="StarBats"/>
        <w:sz w:val="18"/>
        <w:szCs w:val="18"/>
      </w:rPr>
    </w:lvl>
  </w:abstractNum>
  <w:abstractNum w:abstractNumId="2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00000007"/>
    <w:multiLevelType w:val="singleLevel"/>
    <w:tmpl w:val="00000007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pacing w:val="-3"/>
        <w:sz w:val="22"/>
        <w:szCs w:val="22"/>
      </w:rPr>
    </w:lvl>
  </w:abstractNum>
  <w:abstractNum w:abstractNumId="4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</w:abstractNum>
  <w:abstractNum w:abstractNumId="5">
    <w:nsid w:val="00000009"/>
    <w:multiLevelType w:val="singleLevel"/>
    <w:tmpl w:val="D4069A44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</w:abstractNum>
  <w:abstractNum w:abstractNumId="6">
    <w:nsid w:val="0000000A"/>
    <w:multiLevelType w:val="singleLevel"/>
    <w:tmpl w:val="0000000A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408" w:hanging="360"/>
      </w:pPr>
      <w:rPr>
        <w:rFonts w:ascii="Symbol" w:hAnsi="Symbol" w:cs="Symbol" w:hint="default"/>
        <w:sz w:val="22"/>
        <w:szCs w:val="22"/>
      </w:rPr>
    </w:lvl>
  </w:abstractNum>
  <w:abstractNum w:abstractNumId="7">
    <w:nsid w:val="0000000C"/>
    <w:multiLevelType w:val="singleLevel"/>
    <w:tmpl w:val="0000000C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2"/>
        <w:szCs w:val="22"/>
      </w:rPr>
    </w:lvl>
  </w:abstractNum>
  <w:abstractNum w:abstractNumId="8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0000000E"/>
    <w:multiLevelType w:val="singleLevel"/>
    <w:tmpl w:val="0000000E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00F"/>
    <w:multiLevelType w:val="singleLevel"/>
    <w:tmpl w:val="0000000F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11">
    <w:nsid w:val="00000011"/>
    <w:multiLevelType w:val="singleLevel"/>
    <w:tmpl w:val="00000011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2"/>
        <w:szCs w:val="22"/>
        <w:lang w:val="pl-PL"/>
      </w:rPr>
    </w:lvl>
  </w:abstractNum>
  <w:abstractNum w:abstractNumId="12">
    <w:nsid w:val="00000012"/>
    <w:multiLevelType w:val="singleLevel"/>
    <w:tmpl w:val="00000012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13">
    <w:nsid w:val="00000013"/>
    <w:multiLevelType w:val="singleLevel"/>
    <w:tmpl w:val="00000013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4">
    <w:nsid w:val="00000015"/>
    <w:multiLevelType w:val="singleLevel"/>
    <w:tmpl w:val="00000015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15">
    <w:nsid w:val="00000016"/>
    <w:multiLevelType w:val="singleLevel"/>
    <w:tmpl w:val="00000016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481" w:hanging="360"/>
      </w:pPr>
      <w:rPr>
        <w:rFonts w:ascii="Symbol" w:hAnsi="Symbol" w:cs="Symbol" w:hint="default"/>
        <w:sz w:val="22"/>
        <w:szCs w:val="22"/>
      </w:rPr>
    </w:lvl>
  </w:abstractNum>
  <w:abstractNum w:abstractNumId="16">
    <w:nsid w:val="00000017"/>
    <w:multiLevelType w:val="singleLevel"/>
    <w:tmpl w:val="00000017"/>
    <w:name w:val="WW8Num39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2"/>
        <w:szCs w:val="22"/>
      </w:rPr>
    </w:lvl>
  </w:abstractNum>
  <w:abstractNum w:abstractNumId="17">
    <w:nsid w:val="066A45BA"/>
    <w:multiLevelType w:val="hybridMultilevel"/>
    <w:tmpl w:val="5E0A2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E9058B2"/>
    <w:multiLevelType w:val="hybridMultilevel"/>
    <w:tmpl w:val="98B603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D3C3375"/>
    <w:multiLevelType w:val="hybridMultilevel"/>
    <w:tmpl w:val="ED185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603D7F"/>
    <w:multiLevelType w:val="hybridMultilevel"/>
    <w:tmpl w:val="30FCB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245131"/>
    <w:multiLevelType w:val="hybridMultilevel"/>
    <w:tmpl w:val="F0B27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BF5AB1"/>
    <w:multiLevelType w:val="hybridMultilevel"/>
    <w:tmpl w:val="5AD89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F41DAD"/>
    <w:multiLevelType w:val="hybridMultilevel"/>
    <w:tmpl w:val="1EA02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185471"/>
    <w:multiLevelType w:val="hybridMultilevel"/>
    <w:tmpl w:val="5732A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1"/>
  </w:num>
  <w:num w:numId="4">
    <w:abstractNumId w:val="12"/>
  </w:num>
  <w:num w:numId="5">
    <w:abstractNumId w:val="14"/>
  </w:num>
  <w:num w:numId="6">
    <w:abstractNumId w:val="15"/>
  </w:num>
  <w:num w:numId="7">
    <w:abstractNumId w:val="7"/>
  </w:num>
  <w:num w:numId="8">
    <w:abstractNumId w:val="17"/>
  </w:num>
  <w:num w:numId="9">
    <w:abstractNumId w:val="19"/>
  </w:num>
  <w:num w:numId="10">
    <w:abstractNumId w:val="24"/>
  </w:num>
  <w:num w:numId="11">
    <w:abstractNumId w:val="23"/>
  </w:num>
  <w:num w:numId="12">
    <w:abstractNumId w:val="5"/>
  </w:num>
  <w:num w:numId="13">
    <w:abstractNumId w:val="8"/>
  </w:num>
  <w:num w:numId="14">
    <w:abstractNumId w:val="13"/>
  </w:num>
  <w:num w:numId="15">
    <w:abstractNumId w:val="6"/>
  </w:num>
  <w:num w:numId="16">
    <w:abstractNumId w:val="2"/>
  </w:num>
  <w:num w:numId="17">
    <w:abstractNumId w:val="16"/>
  </w:num>
  <w:num w:numId="18">
    <w:abstractNumId w:val="10"/>
  </w:num>
  <w:num w:numId="19">
    <w:abstractNumId w:val="20"/>
  </w:num>
  <w:num w:numId="20">
    <w:abstractNumId w:val="22"/>
  </w:num>
  <w:num w:numId="21">
    <w:abstractNumId w:val="9"/>
  </w:num>
  <w:num w:numId="22">
    <w:abstractNumId w:val="1"/>
  </w:num>
  <w:num w:numId="23">
    <w:abstractNumId w:val="4"/>
  </w:num>
  <w:num w:numId="24">
    <w:abstractNumId w:val="18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768"/>
    <w:rsid w:val="002164F6"/>
    <w:rsid w:val="00385E26"/>
    <w:rsid w:val="004033F9"/>
    <w:rsid w:val="004133B8"/>
    <w:rsid w:val="00444768"/>
    <w:rsid w:val="004D6783"/>
    <w:rsid w:val="00680967"/>
    <w:rsid w:val="009C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EA44B-76ED-4995-A8DE-CE100147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67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D6783"/>
    <w:pPr>
      <w:keepNext/>
      <w:numPr>
        <w:numId w:val="1"/>
      </w:numPr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D6783"/>
    <w:pPr>
      <w:keepNext/>
      <w:numPr>
        <w:ilvl w:val="1"/>
        <w:numId w:val="1"/>
      </w:numPr>
      <w:ind w:left="540" w:hanging="540"/>
      <w:outlineLvl w:val="1"/>
    </w:pPr>
    <w:rPr>
      <w:b/>
      <w:bCs/>
      <w:lang w:val="x-none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4D6783"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678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4D6783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4D6783"/>
    <w:rPr>
      <w:rFonts w:ascii="Times New Roman" w:eastAsia="Times New Roman" w:hAnsi="Times New Roman" w:cs="Times New Roman"/>
      <w:b/>
      <w:i/>
      <w:sz w:val="24"/>
      <w:szCs w:val="20"/>
      <w:lang w:eastAsia="ar-SA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4D67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4D6783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67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678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4D678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D678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4D6783"/>
    <w:pPr>
      <w:jc w:val="both"/>
    </w:pPr>
    <w:rPr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4D6783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styleId="Bezodstpw">
    <w:name w:val="No Spacing"/>
    <w:uiPriority w:val="1"/>
    <w:qFormat/>
    <w:rsid w:val="004D6783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D6783"/>
    <w:pPr>
      <w:spacing w:after="200" w:line="276" w:lineRule="auto"/>
      <w:ind w:left="720"/>
    </w:pPr>
    <w:rPr>
      <w:rFonts w:eastAsia="Calibri"/>
      <w:szCs w:val="22"/>
    </w:rPr>
  </w:style>
  <w:style w:type="paragraph" w:customStyle="1" w:styleId="Standard">
    <w:name w:val="Standard"/>
    <w:rsid w:val="004D678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treci">
    <w:name w:val="Tekst treści_"/>
    <w:link w:val="Teksttreci0"/>
    <w:locked/>
    <w:rsid w:val="004D6783"/>
    <w:rPr>
      <w:rFonts w:ascii="Lucida Sans Unicode" w:eastAsia="Lucida Sans Unicode" w:hAnsi="Lucida Sans Unicode" w:cs="Mangal"/>
      <w:spacing w:val="1"/>
      <w:kern w:val="2"/>
      <w:shd w:val="clear" w:color="auto" w:fill="FFFFFF"/>
      <w:lang w:eastAsia="hi-IN" w:bidi="hi-IN"/>
    </w:rPr>
  </w:style>
  <w:style w:type="paragraph" w:customStyle="1" w:styleId="Teksttreci0">
    <w:name w:val="Tekst treści"/>
    <w:basedOn w:val="Normalny"/>
    <w:link w:val="Teksttreci"/>
    <w:rsid w:val="004D6783"/>
    <w:pPr>
      <w:widowControl w:val="0"/>
      <w:shd w:val="clear" w:color="auto" w:fill="FFFFFF"/>
      <w:spacing w:line="0" w:lineRule="atLeast"/>
      <w:ind w:hanging="360"/>
    </w:pPr>
    <w:rPr>
      <w:rFonts w:ascii="Lucida Sans Unicode" w:eastAsia="Lucida Sans Unicode" w:hAnsi="Lucida Sans Unicode" w:cs="Mangal"/>
      <w:spacing w:val="1"/>
      <w:kern w:val="2"/>
      <w:sz w:val="22"/>
      <w:szCs w:val="22"/>
      <w:lang w:eastAsia="hi-IN" w:bidi="hi-IN"/>
    </w:rPr>
  </w:style>
  <w:style w:type="character" w:styleId="Odwoaniedokomentarza">
    <w:name w:val="annotation reference"/>
    <w:uiPriority w:val="99"/>
    <w:semiHidden/>
    <w:unhideWhenUsed/>
    <w:rsid w:val="004D6783"/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4D6783"/>
  </w:style>
  <w:style w:type="paragraph" w:styleId="Tekstdymka">
    <w:name w:val="Balloon Text"/>
    <w:basedOn w:val="Normalny"/>
    <w:link w:val="TekstdymkaZnak"/>
    <w:uiPriority w:val="99"/>
    <w:semiHidden/>
    <w:unhideWhenUsed/>
    <w:rsid w:val="004D67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783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D67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67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D67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678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0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5062</Words>
  <Characters>30376</Characters>
  <Application>Microsoft Office Word</Application>
  <DocSecurity>0</DocSecurity>
  <Lines>253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2017-06-02T10:15:00Z</dcterms:created>
  <dcterms:modified xsi:type="dcterms:W3CDTF">2017-06-02T16:34:00Z</dcterms:modified>
</cp:coreProperties>
</file>