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BC5815">
        <w:rPr>
          <w:rFonts w:ascii="Garamond" w:hAnsi="Garamond" w:cs="Arial"/>
          <w:i/>
          <w:sz w:val="21"/>
          <w:szCs w:val="21"/>
        </w:rPr>
        <w:t>Sukcesywna dostawa węgla kamiennego w roku 2017</w:t>
      </w:r>
      <w:bookmarkStart w:id="0" w:name="_GoBack"/>
      <w:bookmarkEnd w:id="0"/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udziału w postępowaniu określone przez zamawiającego w</w:t>
      </w:r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10" w:rsidRDefault="00CA0D10" w:rsidP="0038231F">
      <w:pPr>
        <w:spacing w:after="0" w:line="240" w:lineRule="auto"/>
      </w:pPr>
      <w:r>
        <w:separator/>
      </w:r>
    </w:p>
  </w:endnote>
  <w:endnote w:type="continuationSeparator" w:id="0">
    <w:p w:rsidR="00CA0D10" w:rsidRDefault="00CA0D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10" w:rsidRDefault="00CA0D10" w:rsidP="0038231F">
      <w:pPr>
        <w:spacing w:after="0" w:line="240" w:lineRule="auto"/>
      </w:pPr>
      <w:r>
        <w:separator/>
      </w:r>
    </w:p>
  </w:footnote>
  <w:footnote w:type="continuationSeparator" w:id="0">
    <w:p w:rsidR="00CA0D10" w:rsidRDefault="00CA0D1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965" w:rsidRDefault="005135FB" w:rsidP="00C53965">
    <w:pPr>
      <w:pStyle w:val="Nagwek"/>
      <w:jc w:val="right"/>
    </w:pPr>
    <w:r>
      <w:t>Załącznik 3</w:t>
    </w:r>
    <w:r w:rsidR="00C53965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5FB"/>
    <w:rsid w:val="00520174"/>
    <w:rsid w:val="00521B3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BC5815"/>
    <w:rsid w:val="00C014B5"/>
    <w:rsid w:val="00C4103F"/>
    <w:rsid w:val="00C53965"/>
    <w:rsid w:val="00C57DEB"/>
    <w:rsid w:val="00C81012"/>
    <w:rsid w:val="00CA0D10"/>
    <w:rsid w:val="00CA4507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F791-A37C-478D-B992-D28CDED4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4</cp:revision>
  <cp:lastPrinted>2016-07-26T10:32:00Z</cp:lastPrinted>
  <dcterms:created xsi:type="dcterms:W3CDTF">2016-12-15T08:04:00Z</dcterms:created>
  <dcterms:modified xsi:type="dcterms:W3CDTF">2017-01-03T13:14:00Z</dcterms:modified>
</cp:coreProperties>
</file>